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2B64" w14:textId="1BCBFA8B" w:rsidR="002D73C0" w:rsidRPr="00FF7676" w:rsidRDefault="002D73C0"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令和３年１月</w:t>
      </w:r>
      <w:r w:rsidR="001C21AE" w:rsidRPr="00FF7676">
        <w:rPr>
          <w:rFonts w:ascii="HGS明朝E" w:eastAsia="HGS明朝E" w:hAnsi="HGS明朝E" w:hint="eastAsia"/>
          <w:color w:val="000000"/>
        </w:rPr>
        <w:t>３０</w:t>
      </w:r>
      <w:r w:rsidRPr="00FF7676">
        <w:rPr>
          <w:rFonts w:ascii="HGS明朝E" w:eastAsia="HGS明朝E" w:hAnsi="HGS明朝E" w:hint="eastAsia"/>
          <w:color w:val="000000"/>
        </w:rPr>
        <w:t>日（土）</w:t>
      </w:r>
    </w:p>
    <w:p w14:paraId="398E6557" w14:textId="42F7C107" w:rsidR="002D73C0" w:rsidRPr="00FF7676" w:rsidRDefault="002D73C0"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いのちの躍動の舞</w:t>
      </w:r>
      <w:r w:rsidRPr="00FF7676">
        <w:rPr>
          <w:rFonts w:ascii="HGS明朝E" w:eastAsia="HGS明朝E" w:hAnsi="HGS明朝E" w:cs="Arial"/>
          <w:color w:val="000000"/>
        </w:rPr>
        <w:t>――</w:t>
      </w:r>
      <w:r w:rsidRPr="00FF7676">
        <w:rPr>
          <w:rFonts w:ascii="HGS明朝E" w:eastAsia="HGS明朝E" w:hAnsi="HGS明朝E" w:hint="eastAsia"/>
          <w:color w:val="000000"/>
        </w:rPr>
        <w:t>最も大切なもの</w:t>
      </w:r>
      <w:r w:rsidR="001C21AE" w:rsidRPr="00FF7676">
        <w:rPr>
          <w:rFonts w:ascii="HGS明朝E" w:eastAsia="HGS明朝E" w:hAnsi="HGS明朝E" w:hint="eastAsia"/>
          <w:color w:val="000000"/>
        </w:rPr>
        <w:t xml:space="preserve">　　第３回の構想</w:t>
      </w:r>
    </w:p>
    <w:p w14:paraId="76FA7211" w14:textId="6C8DCAC6" w:rsidR="002D73C0" w:rsidRDefault="007046FF" w:rsidP="002D73C0">
      <w:pPr>
        <w:pStyle w:val="Web"/>
        <w:spacing w:before="0" w:beforeAutospacing="0" w:after="0" w:afterAutospacing="0"/>
        <w:rPr>
          <w:rFonts w:ascii="HGS明朝E" w:eastAsia="HGS明朝E" w:hAnsi="HGS明朝E"/>
          <w:color w:val="000000"/>
        </w:rPr>
      </w:pPr>
      <w:r>
        <w:rPr>
          <w:rFonts w:ascii="HGS明朝E" w:eastAsia="HGS明朝E" w:hAnsi="HGS明朝E" w:hint="eastAsia"/>
          <w:color w:val="000000"/>
        </w:rPr>
        <w:t xml:space="preserve">　「起きねばや」と「身も心も放ち忘れる」</w:t>
      </w:r>
    </w:p>
    <w:p w14:paraId="68FC382A" w14:textId="77777777" w:rsidR="007046FF" w:rsidRPr="00FF7676" w:rsidRDefault="007046FF" w:rsidP="002D73C0">
      <w:pPr>
        <w:pStyle w:val="Web"/>
        <w:spacing w:before="0" w:beforeAutospacing="0" w:after="0" w:afterAutospacing="0"/>
        <w:rPr>
          <w:rFonts w:ascii="HGS明朝E" w:eastAsia="HGS明朝E" w:hAnsi="HGS明朝E" w:hint="eastAsia"/>
          <w:color w:val="000000"/>
        </w:rPr>
      </w:pPr>
    </w:p>
    <w:p w14:paraId="5AC4D1A5" w14:textId="584F5828"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・問い</w:t>
      </w:r>
    </w:p>
    <w:p w14:paraId="76F5EB7E" w14:textId="2A49CAF9"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「ありのままの自分」　それでよいのか？　と初めて疑問を感じたのが、16歳。</w:t>
      </w:r>
    </w:p>
    <w:p w14:paraId="6BFC8ACC" w14:textId="789E2A14"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打算と忖度のみで生きる自分</w:t>
      </w:r>
    </w:p>
    <w:p w14:paraId="1834A761" w14:textId="636EAF8F" w:rsidR="001C21AE" w:rsidRPr="00FF7676" w:rsidRDefault="001C21AE" w:rsidP="002D73C0">
      <w:pPr>
        <w:pStyle w:val="Web"/>
        <w:spacing w:before="0" w:beforeAutospacing="0" w:after="0" w:afterAutospacing="0"/>
        <w:rPr>
          <w:rFonts w:ascii="HGS明朝E" w:eastAsia="HGS明朝E" w:hAnsi="HGS明朝E" w:hint="eastAsia"/>
          <w:color w:val="000000"/>
        </w:rPr>
      </w:pPr>
      <w:r w:rsidRPr="00FF7676">
        <w:rPr>
          <w:rFonts w:ascii="HGS明朝E" w:eastAsia="HGS明朝E" w:hAnsi="HGS明朝E" w:hint="eastAsia"/>
          <w:color w:val="000000"/>
        </w:rPr>
        <w:t xml:space="preserve">　姿勢も、たいていダラッとしてるけど、人目上必要なときは、それっぽくする。</w:t>
      </w:r>
    </w:p>
    <w:p w14:paraId="1F2EB742" w14:textId="7B577877"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w:t>
      </w:r>
      <w:r w:rsidRPr="00FF7676">
        <w:rPr>
          <w:rFonts w:ascii="HGS明朝E" w:eastAsia="HGS明朝E" w:hAnsi="HGS明朝E" w:hint="eastAsia"/>
          <w:color w:val="000000"/>
        </w:rPr>
        <w:t>世の中は完全にこれで過ごしていけるが、それでよいのか？</w:t>
      </w:r>
    </w:p>
    <w:p w14:paraId="65B5627E" w14:textId="7A905FF3" w:rsidR="001C21AE" w:rsidRPr="00FF7676" w:rsidRDefault="001C21AE" w:rsidP="002D73C0">
      <w:pPr>
        <w:pStyle w:val="Web"/>
        <w:spacing w:before="0" w:beforeAutospacing="0" w:after="0" w:afterAutospacing="0"/>
        <w:rPr>
          <w:rFonts w:ascii="HGS明朝E" w:eastAsia="HGS明朝E" w:hAnsi="HGS明朝E"/>
          <w:color w:val="000000"/>
        </w:rPr>
      </w:pPr>
    </w:p>
    <w:p w14:paraId="1A38B552" w14:textId="2C2FD6B7"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・「ディオニュソス的なもの（ディオニュソス的舞踊）」が人間形成の根柢に働いている、</w:t>
      </w:r>
    </w:p>
    <w:p w14:paraId="424CFA47" w14:textId="0EB822D4"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ここに、偽りの「ありのままの自分」を超えて生きる道があることを知らされた。</w:t>
      </w:r>
    </w:p>
    <w:p w14:paraId="274F79B0" w14:textId="08EE6CFD"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・その探求の道の参考となるもの：</w:t>
      </w:r>
    </w:p>
    <w:p w14:paraId="3DD7D172" w14:textId="4F9E49CC"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西田幾多郎。ゲーテ。フィディアス作ディオニュソス。</w:t>
      </w:r>
    </w:p>
    <w:p w14:paraId="0682027C" w14:textId="44A60DB0" w:rsidR="001C21AE" w:rsidRPr="00FF7676" w:rsidRDefault="001C21AE" w:rsidP="002D73C0">
      <w:pPr>
        <w:pStyle w:val="Web"/>
        <w:spacing w:before="0" w:beforeAutospacing="0" w:after="0" w:afterAutospacing="0"/>
        <w:rPr>
          <w:rFonts w:ascii="HGS明朝E" w:eastAsia="HGS明朝E" w:hAnsi="HGS明朝E"/>
          <w:color w:val="000000"/>
        </w:rPr>
      </w:pPr>
    </w:p>
    <w:p w14:paraId="3167ED15" w14:textId="43FF66DC"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●西田幾多郎</w:t>
      </w:r>
    </w:p>
    <w:p w14:paraId="3819E36F" w14:textId="60934DC2"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「絶対矛盾的自己同一」</w:t>
      </w:r>
    </w:p>
    <w:p w14:paraId="0E1AF787" w14:textId="46A502A8"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・「ここがロドスだ、ここで跳べ」　苦しみの真っただ中のバラ。</w:t>
      </w:r>
    </w:p>
    <w:p w14:paraId="4FC37DCD" w14:textId="3DA856F3"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・責任。問われている。今ここが決する場所。</w:t>
      </w:r>
    </w:p>
    <w:p w14:paraId="084C64EA" w14:textId="32E9BEE8"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・ディオニュソス的なもの（ディオニュソス的舞踊）</w:t>
      </w:r>
    </w:p>
    <w:p w14:paraId="4C4D8C38" w14:textId="7A15746A"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これに関しては、ハリソン。死んで起きる。R</w:t>
      </w:r>
      <w:r w:rsidRPr="00FF7676">
        <w:rPr>
          <w:rFonts w:ascii="HGS明朝E" w:eastAsia="HGS明朝E" w:hAnsi="HGS明朝E"/>
          <w:color w:val="000000"/>
        </w:rPr>
        <w:t>ising up form</w:t>
      </w:r>
      <w:r w:rsidRPr="00FF7676">
        <w:rPr>
          <w:rFonts w:ascii="HGS明朝E" w:eastAsia="HGS明朝E" w:hAnsi="HGS明朝E" w:hint="eastAsia"/>
          <w:color w:val="000000"/>
        </w:rPr>
        <w:t>。</w:t>
      </w:r>
    </w:p>
    <w:p w14:paraId="241FF448" w14:textId="766EB135"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この具体的なもの：フィディアス作ディオニュソス。</w:t>
      </w:r>
    </w:p>
    <w:p w14:paraId="0F913F82" w14:textId="523E1E70" w:rsidR="001C21AE" w:rsidRPr="00FF7676" w:rsidRDefault="001C21AE" w:rsidP="002D73C0">
      <w:pPr>
        <w:pStyle w:val="Web"/>
        <w:spacing w:before="0" w:beforeAutospacing="0" w:after="0" w:afterAutospacing="0"/>
        <w:rPr>
          <w:rFonts w:ascii="HGS明朝E" w:eastAsia="HGS明朝E" w:hAnsi="HGS明朝E"/>
          <w:color w:val="000000"/>
        </w:rPr>
      </w:pPr>
    </w:p>
    <w:p w14:paraId="3422A214" w14:textId="2C3C248F"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●ゲーテ</w:t>
      </w:r>
    </w:p>
    <w:p w14:paraId="1A5351FA" w14:textId="27A88A65" w:rsidR="001C21AE" w:rsidRPr="00FF7676" w:rsidRDefault="001C21AE"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w:t>
      </w:r>
      <w:r w:rsidR="00DE1214" w:rsidRPr="00FF7676">
        <w:rPr>
          <w:rFonts w:ascii="HGS明朝E" w:eastAsia="HGS明朝E" w:hAnsi="HGS明朝E" w:hint="eastAsia"/>
          <w:color w:val="000000"/>
        </w:rPr>
        <w:t>「自然と個性」（ありのままの自分と、持前を発揮した自分）ここに問題あり。</w:t>
      </w:r>
    </w:p>
    <w:p w14:paraId="07D2110C" w14:textId="425A101C"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（倫社の教科書）</w:t>
      </w:r>
    </w:p>
    <w:p w14:paraId="1428CB28" w14:textId="5079D6D3"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今のままの自分でいいのか、努力は？（普通にしてると、まぁまぁこのままでいいんだけど、しょうがないからちょっと打算で努力したほうが得かな？　くらいで生きているが）</w:t>
      </w:r>
    </w:p>
    <w:p w14:paraId="6D3330A5" w14:textId="7D2BD7FE"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芸術とは（作品を作るとは）？　真の美とは？</w:t>
      </w:r>
    </w:p>
    <w:p w14:paraId="1C5B79DD"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「本当の美とは？」「本当の自然とは？」</w:t>
      </w:r>
    </w:p>
    <w:p w14:paraId="7C5EDB10"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これを深くとらえたのがゲーテ。</w:t>
      </w:r>
    </w:p>
    <w:p w14:paraId="5E06F576"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「本当に優れた芸術作品を見ると、それは理屈や感情、感覚では届かない。それで自分を投げ出すしかない。その中で人間は変わるんだ」とゲーテ述べている。</w:t>
      </w:r>
    </w:p>
    <w:p w14:paraId="4C03AB6C"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私の体験がまさにそうだった。私の坐禅や普段の姿勢が変わったのは、なんでか自分でもよくわかっていなかったけど、ゲーテが一番はっきり書いてくれていた。</w:t>
      </w:r>
    </w:p>
    <w:p w14:paraId="4249AD6F" w14:textId="4F59E2D9"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ゲーテがこの問題に、どのように取り組み、どのようなアドバイスを与えたか、見ていく。</w:t>
      </w:r>
    </w:p>
    <w:p w14:paraId="515D8B26" w14:textId="77777777" w:rsidR="00B61DDD" w:rsidRPr="00FF7676" w:rsidRDefault="00B61DDD" w:rsidP="002D73C0">
      <w:pPr>
        <w:pStyle w:val="Web"/>
        <w:spacing w:before="0" w:beforeAutospacing="0" w:after="0" w:afterAutospacing="0"/>
        <w:rPr>
          <w:rFonts w:ascii="HGS明朝E" w:eastAsia="HGS明朝E" w:hAnsi="HGS明朝E"/>
          <w:color w:val="000000"/>
        </w:rPr>
      </w:pPr>
    </w:p>
    <w:p w14:paraId="46607CCB" w14:textId="63A87A02"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・遺言ともいうべき「若き詩人へ送る言葉」</w:t>
      </w:r>
    </w:p>
    <w:p w14:paraId="2FEDE0D8"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「自然」もこのままだ、でなくで、各自が努力する中で、自然が磨き上げられていく、本当の自然が創造される、これ生きること。本当に優れた芸術家はこれをやってくれている。この美に触れ学べる。</w:t>
      </w:r>
    </w:p>
    <w:p w14:paraId="53D77B16"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こういう人間の努力の中で、永遠の努力の中で磨き上げられる自然。</w:t>
      </w:r>
    </w:p>
    <w:p w14:paraId="0C99D2D0"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このような次元で「自然」をとらえたのがゲーテである。</w:t>
      </w:r>
    </w:p>
    <w:p w14:paraId="0439248C"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n</w:t>
      </w:r>
      <w:r w:rsidRPr="00FF7676">
        <w:rPr>
          <w:rFonts w:ascii="HGS明朝E" w:eastAsia="HGS明朝E" w:hAnsi="HGS明朝E"/>
          <w:sz w:val="24"/>
          <w:szCs w:val="24"/>
        </w:rPr>
        <w:t>ature</w:t>
      </w:r>
      <w:r w:rsidRPr="00FF7676">
        <w:rPr>
          <w:rFonts w:ascii="HGS明朝E" w:eastAsia="HGS明朝E" w:hAnsi="HGS明朝E" w:hint="eastAsia"/>
          <w:sz w:val="24"/>
          <w:szCs w:val="24"/>
        </w:rPr>
        <w:t>のラテン語は、産み出すという意味。新たに生み出す、その働き。</w:t>
      </w:r>
    </w:p>
    <w:p w14:paraId="1F3BBE11" w14:textId="77777777"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人間もその方向の中にいる。</w:t>
      </w:r>
    </w:p>
    <w:p w14:paraId="51F75649" w14:textId="6804711A" w:rsidR="00431572" w:rsidRPr="00FF7676" w:rsidRDefault="00431572" w:rsidP="00431572">
      <w:pPr>
        <w:widowControl/>
        <w:jc w:val="left"/>
        <w:textAlignment w:val="baseline"/>
        <w:rPr>
          <w:rFonts w:ascii="HGS明朝E" w:eastAsia="HGS明朝E" w:hAnsi="HGS明朝E"/>
          <w:sz w:val="24"/>
          <w:szCs w:val="24"/>
        </w:rPr>
      </w:pPr>
      <w:r w:rsidRPr="00FF7676">
        <w:rPr>
          <w:rFonts w:ascii="HGS明朝E" w:eastAsia="HGS明朝E" w:hAnsi="HGS明朝E" w:hint="eastAsia"/>
          <w:sz w:val="24"/>
          <w:szCs w:val="24"/>
        </w:rPr>
        <w:t>（</w:t>
      </w:r>
      <w:r w:rsidRPr="00FF7676">
        <w:rPr>
          <w:rFonts w:ascii="HGS明朝E" w:eastAsia="HGS明朝E" w:hAnsi="HGS明朝E" w:hint="eastAsia"/>
          <w:sz w:val="24"/>
          <w:szCs w:val="24"/>
        </w:rPr>
        <w:t>倫社の</w:t>
      </w:r>
      <w:r w:rsidRPr="00FF7676">
        <w:rPr>
          <w:rFonts w:ascii="HGS明朝E" w:eastAsia="HGS明朝E" w:hAnsi="HGS明朝E" w:hint="eastAsia"/>
          <w:sz w:val="24"/>
          <w:szCs w:val="24"/>
        </w:rPr>
        <w:t>教科書にも載っていた。ゲーテの遺言でも、これが問題になってい</w:t>
      </w:r>
      <w:r w:rsidRPr="00FF7676">
        <w:rPr>
          <w:rFonts w:ascii="HGS明朝E" w:eastAsia="HGS明朝E" w:hAnsi="HGS明朝E" w:hint="eastAsia"/>
          <w:sz w:val="24"/>
          <w:szCs w:val="24"/>
        </w:rPr>
        <w:t>る</w:t>
      </w:r>
      <w:r w:rsidRPr="00FF7676">
        <w:rPr>
          <w:rFonts w:ascii="HGS明朝E" w:eastAsia="HGS明朝E" w:hAnsi="HGS明朝E" w:hint="eastAsia"/>
          <w:sz w:val="24"/>
          <w:szCs w:val="24"/>
        </w:rPr>
        <w:t>。）</w:t>
      </w:r>
    </w:p>
    <w:p w14:paraId="57A0D89B" w14:textId="77777777" w:rsidR="00B61DDD" w:rsidRPr="00FF7676" w:rsidRDefault="00B61DDD" w:rsidP="00B61DDD">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・真実とらしいもの。</w:t>
      </w:r>
    </w:p>
    <w:p w14:paraId="04A28D6E" w14:textId="6B185BB2" w:rsidR="00431572" w:rsidRPr="00FF7676" w:rsidRDefault="00DE1214" w:rsidP="002D73C0">
      <w:pPr>
        <w:pStyle w:val="Web"/>
        <w:spacing w:before="0" w:beforeAutospacing="0" w:after="0" w:afterAutospacing="0"/>
        <w:rPr>
          <w:rFonts w:ascii="HGS明朝E" w:eastAsia="HGS明朝E" w:hAnsi="HGS明朝E" w:hint="eastAsia"/>
          <w:color w:val="000000"/>
        </w:rPr>
      </w:pPr>
      <w:r w:rsidRPr="00FF7676">
        <w:rPr>
          <w:rFonts w:ascii="HGS明朝E" w:eastAsia="HGS明朝E" w:hAnsi="HGS明朝E" w:hint="eastAsia"/>
          <w:color w:val="000000"/>
        </w:rPr>
        <w:t>・芸術家へのアドバイス（エッカーマンとの対話）</w:t>
      </w:r>
    </w:p>
    <w:p w14:paraId="35F0C218" w14:textId="7052E450" w:rsidR="00431572" w:rsidRPr="00FF7676" w:rsidRDefault="00DE1214" w:rsidP="002D73C0">
      <w:pPr>
        <w:pStyle w:val="Web"/>
        <w:spacing w:before="0" w:beforeAutospacing="0" w:after="0" w:afterAutospacing="0"/>
        <w:rPr>
          <w:rFonts w:ascii="HGS明朝E" w:eastAsia="HGS明朝E" w:hAnsi="HGS明朝E" w:hint="eastAsia"/>
          <w:color w:val="000000"/>
        </w:rPr>
      </w:pPr>
      <w:r w:rsidRPr="00FF7676">
        <w:rPr>
          <w:rFonts w:ascii="HGS明朝E" w:eastAsia="HGS明朝E" w:hAnsi="HGS明朝E" w:hint="eastAsia"/>
          <w:color w:val="000000"/>
        </w:rPr>
        <w:t xml:space="preserve">　モーツァルトとダビンチの言葉を引用。</w:t>
      </w:r>
    </w:p>
    <w:p w14:paraId="288768F0" w14:textId="0069C1C6"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 xml:space="preserve">　遠近法と人体解剖学を学ぶこと。これ個性を発揮するために必要。</w:t>
      </w:r>
      <w:r w:rsidRPr="00FF7676">
        <w:rPr>
          <w:rFonts w:ascii="HGS明朝E" w:eastAsia="HGS明朝E" w:hAnsi="HGS明朝E" w:hint="eastAsia"/>
          <w:b/>
          <w:bCs/>
          <w:color w:val="000000"/>
        </w:rPr>
        <w:t>プラスアルファあり</w:t>
      </w:r>
      <w:r w:rsidRPr="00FF7676">
        <w:rPr>
          <w:rFonts w:ascii="HGS明朝E" w:eastAsia="HGS明朝E" w:hAnsi="HGS明朝E" w:hint="eastAsia"/>
          <w:color w:val="000000"/>
        </w:rPr>
        <w:t>。</w:t>
      </w:r>
    </w:p>
    <w:p w14:paraId="13AE1C18"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lastRenderedPageBreak/>
        <w:t>エッカーマンとの対話。</w:t>
      </w:r>
    </w:p>
    <w:p w14:paraId="19786DDB"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芸術家へのアドバイス。（●ここもちゃんと見よう）</w:t>
      </w:r>
    </w:p>
    <w:p w14:paraId="3C1B39AF"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ゲーテに詩を書いて送ってくる。ゲーテがどう答えたか。</w:t>
      </w:r>
    </w:p>
    <w:p w14:paraId="7B80C138"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モーツァルトを引用。基本を学べ。それ学んでいないと、力が発揮されない。素人は基本を学んでいず、素質あっても発揮されていないか、人まねになっているかのどちらか。ゲーテはそれ引用して、全くその通りと言っている。</w:t>
      </w:r>
    </w:p>
    <w:p w14:paraId="15816899"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ダビンチも引用している。「画家になるには、まず遠近法と人体解剖学を学べ。これないしに持前を発揮した絵はかけない。自己流になりやすいから先生にもつけ」と。私も全く同意。こういう学びも絶対に必要。当然。彫刻家でも人体解剖学を学ばずに作れるはずない。</w:t>
      </w:r>
    </w:p>
    <w:p w14:paraId="209674C0"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これだけなら誰でも言うし、みんな納得のことだろう。</w:t>
      </w:r>
    </w:p>
    <w:p w14:paraId="4709A1F2" w14:textId="77777777"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ゲーテはさらに奥義を言っている。「私が若いころには全く想像もできなかった恩恵が今の芸術家は受けられる」　何と思いますか？　ゲーテは1</w:t>
      </w:r>
      <w:r w:rsidRPr="00FF7676">
        <w:rPr>
          <w:rFonts w:ascii="HGS明朝E" w:eastAsia="HGS明朝E" w:hAnsi="HGS明朝E"/>
          <w:sz w:val="24"/>
          <w:szCs w:val="24"/>
        </w:rPr>
        <w:t>732</w:t>
      </w:r>
      <w:r w:rsidRPr="00FF7676">
        <w:rPr>
          <w:rFonts w:ascii="HGS明朝E" w:eastAsia="HGS明朝E" w:hAnsi="HGS明朝E" w:hint="eastAsia"/>
          <w:sz w:val="24"/>
          <w:szCs w:val="24"/>
        </w:rPr>
        <w:t>年生まれ。１８世紀には想像もできなかった恩恵。</w:t>
      </w:r>
    </w:p>
    <w:p w14:paraId="5796A398" w14:textId="08B9D844"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「パルテノン神殿の上にあった彫刻がロンドンで間近で見られる。」</w:t>
      </w:r>
    </w:p>
    <w:p w14:paraId="5CE22558" w14:textId="77777777" w:rsidR="00B61DDD" w:rsidRPr="00FF7676" w:rsidRDefault="00B61DDD" w:rsidP="002D73C0">
      <w:pPr>
        <w:pStyle w:val="Web"/>
        <w:spacing w:before="0" w:beforeAutospacing="0" w:after="0" w:afterAutospacing="0"/>
        <w:rPr>
          <w:rFonts w:ascii="HGS明朝E" w:eastAsia="HGS明朝E" w:hAnsi="HGS明朝E"/>
          <w:color w:val="000000"/>
        </w:rPr>
      </w:pPr>
    </w:p>
    <w:p w14:paraId="743B823F" w14:textId="50A290B8"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・ヴィンケルマン。</w:t>
      </w:r>
    </w:p>
    <w:p w14:paraId="0796B797" w14:textId="77777777" w:rsidR="00B61DDD" w:rsidRPr="00FF7676" w:rsidRDefault="00B61DDD" w:rsidP="002D73C0">
      <w:pPr>
        <w:pStyle w:val="Web"/>
        <w:spacing w:before="0" w:beforeAutospacing="0" w:after="0" w:afterAutospacing="0"/>
        <w:rPr>
          <w:rFonts w:ascii="HGS明朝E" w:eastAsia="HGS明朝E" w:hAnsi="HGS明朝E" w:hint="eastAsia"/>
          <w:color w:val="000000"/>
        </w:rPr>
      </w:pPr>
    </w:p>
    <w:p w14:paraId="2082B859" w14:textId="689FCD8B" w:rsidR="00431572" w:rsidRPr="00FF7676" w:rsidRDefault="00DE1214" w:rsidP="00431572">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color w:val="000000"/>
          <w:sz w:val="24"/>
          <w:szCs w:val="24"/>
        </w:rPr>
        <w:t>・</w:t>
      </w:r>
      <w:r w:rsidR="00B61DDD" w:rsidRPr="00FF7676">
        <w:rPr>
          <w:rFonts w:ascii="HGS明朝E" w:eastAsia="HGS明朝E" w:hAnsi="HGS明朝E" w:hint="eastAsia"/>
          <w:color w:val="000000"/>
          <w:sz w:val="24"/>
          <w:szCs w:val="24"/>
        </w:rPr>
        <w:t>「</w:t>
      </w:r>
      <w:r w:rsidRPr="00FF7676">
        <w:rPr>
          <w:rFonts w:ascii="HGS明朝E" w:eastAsia="HGS明朝E" w:hAnsi="HGS明朝E" w:hint="eastAsia"/>
          <w:color w:val="000000"/>
          <w:sz w:val="24"/>
          <w:szCs w:val="24"/>
        </w:rPr>
        <w:t>彫刻家へのアドバイス</w:t>
      </w:r>
      <w:r w:rsidR="00B61DDD" w:rsidRPr="00FF7676">
        <w:rPr>
          <w:rFonts w:ascii="HGS明朝E" w:eastAsia="HGS明朝E" w:hAnsi="HGS明朝E" w:hint="eastAsia"/>
          <w:color w:val="000000"/>
          <w:sz w:val="24"/>
          <w:szCs w:val="24"/>
        </w:rPr>
        <w:t xml:space="preserve">」　</w:t>
      </w:r>
      <w:r w:rsidR="00431572" w:rsidRPr="00FF7676">
        <w:rPr>
          <w:rFonts w:ascii="HGS明朝E" w:eastAsia="HGS明朝E" w:hAnsi="HGS明朝E" w:hint="eastAsia"/>
          <w:sz w:val="24"/>
          <w:szCs w:val="24"/>
        </w:rPr>
        <w:t>ゲーテの「魂のアドバイス」</w:t>
      </w:r>
      <w:r w:rsidR="00B61DDD" w:rsidRPr="00FF7676">
        <w:rPr>
          <w:rFonts w:ascii="HGS明朝E" w:eastAsia="HGS明朝E" w:hAnsi="HGS明朝E" w:hint="eastAsia"/>
          <w:sz w:val="24"/>
          <w:szCs w:val="24"/>
        </w:rPr>
        <w:t>といえよう</w:t>
      </w:r>
      <w:r w:rsidR="00431572" w:rsidRPr="00FF7676">
        <w:rPr>
          <w:rFonts w:ascii="HGS明朝E" w:eastAsia="HGS明朝E" w:hAnsi="HGS明朝E" w:hint="eastAsia"/>
          <w:sz w:val="24"/>
          <w:szCs w:val="24"/>
        </w:rPr>
        <w:t>。</w:t>
      </w:r>
    </w:p>
    <w:p w14:paraId="51E6EB66" w14:textId="77777777" w:rsidR="00431572" w:rsidRPr="00FF7676" w:rsidRDefault="00431572" w:rsidP="00431572">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彫刻家よ。（生きることの芸術家よ）</w:t>
      </w:r>
    </w:p>
    <w:p w14:paraId="22E18352" w14:textId="77777777" w:rsidR="00431572" w:rsidRPr="00FF7676" w:rsidRDefault="00431572" w:rsidP="00431572">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ロンドン行って、見ろ。できるだけ長く過ごせ。ここに本当の泉ある。</w:t>
      </w:r>
    </w:p>
    <w:p w14:paraId="40779D68" w14:textId="77777777" w:rsidR="00431572" w:rsidRPr="00FF7676" w:rsidRDefault="00431572" w:rsidP="00431572">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最も熱心に「スタディ」しろ。「勉強」とか「これを勉めよ」と多くの禅の師匠もいうが、この「スタディ（勉強）」の具体的な意味や仕方を私が教わったのはゲーテから。</w:t>
      </w:r>
    </w:p>
    <w:p w14:paraId="47DE7699" w14:textId="15E5BD04" w:rsidR="00431572" w:rsidRPr="00FF7676" w:rsidRDefault="00431572" w:rsidP="00431572">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どこまでも無限に学んでいける。</w:t>
      </w:r>
    </w:p>
    <w:p w14:paraId="6D635F5E" w14:textId="6ABF9195"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w:t>
      </w:r>
      <w:r w:rsidRPr="00FF7676">
        <w:rPr>
          <w:rFonts w:ascii="HGS明朝E" w:eastAsia="HGS明朝E" w:hAnsi="HGS明朝E" w:hint="eastAsia"/>
          <w:sz w:val="24"/>
          <w:szCs w:val="24"/>
        </w:rPr>
        <w:t>ゲーテは絵を送ってもらったり、人にも勧める。</w:t>
      </w:r>
    </w:p>
    <w:p w14:paraId="5B189748" w14:textId="4FF21E33" w:rsidR="00B61DDD" w:rsidRPr="00FF7676" w:rsidRDefault="00B61DDD" w:rsidP="00B61DDD">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持前を発揮させる。発揮しないとわからないまま死んでいまう。新たな発現。これをうながす勉強。（わかったことを教える勉強でなく、双方に新たな何かが現われる勉強あり！）</w:t>
      </w:r>
      <w:r w:rsidRPr="00FF7676">
        <w:rPr>
          <w:rFonts w:ascii="HGS明朝E" w:eastAsia="HGS明朝E" w:hAnsi="HGS明朝E"/>
          <w:sz w:val="24"/>
          <w:szCs w:val="24"/>
        </w:rPr>
        <w:br/>
      </w:r>
      <w:r w:rsidRPr="00FF7676">
        <w:rPr>
          <w:rFonts w:ascii="HGS明朝E" w:eastAsia="HGS明朝E" w:hAnsi="HGS明朝E" w:hint="eastAsia"/>
          <w:sz w:val="24"/>
          <w:szCs w:val="24"/>
        </w:rPr>
        <w:t xml:space="preserve">　</w:t>
      </w:r>
      <w:r w:rsidRPr="00FF7676">
        <w:rPr>
          <w:rFonts w:ascii="HGS明朝E" w:eastAsia="HGS明朝E" w:hAnsi="HGS明朝E" w:hint="eastAsia"/>
          <w:sz w:val="24"/>
          <w:szCs w:val="24"/>
        </w:rPr>
        <w:t>坐禅もこれ。人間の知恵、学んだことや、クセでない、それに死んで起き上がる。ここに命の本当の「泉」がある。本当の勉強がある。私がゲーテから学んだこと。</w:t>
      </w:r>
    </w:p>
    <w:p w14:paraId="18B75661" w14:textId="308DDC0F" w:rsidR="00431572" w:rsidRPr="00FF7676" w:rsidRDefault="00431572" w:rsidP="00431572">
      <w:pPr>
        <w:widowControl/>
        <w:ind w:leftChars="100" w:left="21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w:t>
      </w:r>
      <w:r w:rsidRPr="00FF7676">
        <w:rPr>
          <w:rFonts w:ascii="HGS明朝E" w:eastAsia="HGS明朝E" w:hAnsi="HGS明朝E" w:hint="eastAsia"/>
          <w:sz w:val="24"/>
          <w:szCs w:val="24"/>
        </w:rPr>
        <w:t>そ</w:t>
      </w:r>
      <w:r w:rsidRPr="00FF7676">
        <w:rPr>
          <w:rFonts w:ascii="HGS明朝E" w:eastAsia="HGS明朝E" w:hAnsi="HGS明朝E" w:hint="eastAsia"/>
          <w:sz w:val="24"/>
          <w:szCs w:val="24"/>
        </w:rPr>
        <w:t>こから何学べるか？</w:t>
      </w:r>
      <w:r w:rsidRPr="00FF7676">
        <w:rPr>
          <w:rFonts w:ascii="HGS明朝E" w:eastAsia="HGS明朝E" w:hAnsi="HGS明朝E" w:hint="eastAsia"/>
          <w:sz w:val="24"/>
          <w:szCs w:val="24"/>
        </w:rPr>
        <w:t xml:space="preserve">　</w:t>
      </w:r>
      <w:r w:rsidRPr="00FF7676">
        <w:rPr>
          <w:rFonts w:ascii="HGS明朝E" w:eastAsia="HGS明朝E" w:hAnsi="HGS明朝E" w:hint="eastAsia"/>
          <w:sz w:val="24"/>
          <w:szCs w:val="24"/>
        </w:rPr>
        <w:t>人間の力ではとうてい届かないものの前に頭を下げるしかない。ああ変えてくれる。そういう何か。恩恵。</w:t>
      </w:r>
    </w:p>
    <w:p w14:paraId="4C79989C" w14:textId="77777777" w:rsidR="00431572" w:rsidRPr="00FF7676" w:rsidRDefault="00431572" w:rsidP="00431572">
      <w:pPr>
        <w:widowControl/>
        <w:ind w:leftChars="100" w:left="210" w:firstLineChars="100" w:firstLine="240"/>
        <w:jc w:val="left"/>
        <w:textAlignment w:val="baseline"/>
        <w:rPr>
          <w:rFonts w:ascii="HGS明朝E" w:eastAsia="HGS明朝E" w:hAnsi="HGS明朝E"/>
          <w:sz w:val="24"/>
          <w:szCs w:val="24"/>
        </w:rPr>
      </w:pPr>
      <w:r w:rsidRPr="00FF7676">
        <w:rPr>
          <w:rFonts w:ascii="HGS明朝E" w:eastAsia="HGS明朝E" w:hAnsi="HGS明朝E" w:hint="eastAsia"/>
          <w:sz w:val="24"/>
          <w:szCs w:val="24"/>
        </w:rPr>
        <w:t>これが命の躍動の舞。ディオニュソス的なもの（ディオニュソス的舞踊）。</w:t>
      </w:r>
    </w:p>
    <w:p w14:paraId="2990FDB9" w14:textId="1215ED81" w:rsidR="00431572" w:rsidRPr="00FF7676" w:rsidRDefault="00431572" w:rsidP="00431572">
      <w:pPr>
        <w:widowControl/>
        <w:ind w:left="240" w:hangingChars="100" w:hanging="240"/>
        <w:jc w:val="left"/>
        <w:textAlignment w:val="baseline"/>
        <w:rPr>
          <w:rFonts w:ascii="HGS明朝E" w:eastAsia="HGS明朝E" w:hAnsi="HGS明朝E" w:hint="eastAsia"/>
          <w:sz w:val="24"/>
          <w:szCs w:val="24"/>
        </w:rPr>
      </w:pPr>
      <w:r w:rsidRPr="00FF7676">
        <w:rPr>
          <w:rFonts w:ascii="HGS明朝E" w:eastAsia="HGS明朝E" w:hAnsi="HGS明朝E" w:hint="eastAsia"/>
          <w:sz w:val="24"/>
          <w:szCs w:val="24"/>
        </w:rPr>
        <w:t xml:space="preserve">　</w:t>
      </w:r>
      <w:r w:rsidRPr="00FF7676">
        <w:rPr>
          <w:rFonts w:ascii="HGS明朝E" w:eastAsia="HGS明朝E" w:hAnsi="HGS明朝E" w:hint="eastAsia"/>
          <w:sz w:val="24"/>
          <w:szCs w:val="24"/>
        </w:rPr>
        <w:t xml:space="preserve">　（西田幾多郎からこれを学んでいこう）</w:t>
      </w:r>
    </w:p>
    <w:p w14:paraId="3C78A0ED" w14:textId="77777777" w:rsidR="00431572" w:rsidRPr="00FF7676" w:rsidRDefault="00431572" w:rsidP="00431572">
      <w:pPr>
        <w:widowControl/>
        <w:ind w:left="240" w:hangingChars="100" w:hanging="240"/>
        <w:jc w:val="left"/>
        <w:textAlignment w:val="baseline"/>
        <w:rPr>
          <w:rFonts w:ascii="HGS明朝E" w:eastAsia="HGS明朝E" w:hAnsi="HGS明朝E"/>
          <w:sz w:val="24"/>
          <w:szCs w:val="24"/>
        </w:rPr>
      </w:pPr>
    </w:p>
    <w:p w14:paraId="12B4270D" w14:textId="201FB0EB"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・マイスターの遍歴時代の最後。フィディアスは…。</w:t>
      </w:r>
    </w:p>
    <w:p w14:paraId="7AD2FAC3" w14:textId="66F64124" w:rsidR="00DE1214" w:rsidRPr="00FF7676" w:rsidRDefault="00DE1214"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・プロ…序。投げ捨てて、変えられる。</w:t>
      </w:r>
    </w:p>
    <w:p w14:paraId="4CCA5BFB" w14:textId="77777777" w:rsidR="00B61DDD" w:rsidRPr="00FF7676" w:rsidRDefault="00B61DDD" w:rsidP="00B61DDD">
      <w:pPr>
        <w:widowControl/>
        <w:ind w:left="240" w:hangingChars="100" w:hanging="240"/>
        <w:jc w:val="left"/>
        <w:textAlignment w:val="baseline"/>
        <w:rPr>
          <w:rFonts w:ascii="HGS明朝E" w:eastAsia="HGS明朝E" w:hAnsi="HGS明朝E"/>
          <w:sz w:val="24"/>
          <w:szCs w:val="24"/>
        </w:rPr>
      </w:pPr>
      <w:r w:rsidRPr="00FF7676">
        <w:rPr>
          <w:rFonts w:ascii="HGS明朝E" w:eastAsia="HGS明朝E" w:hAnsi="HGS明朝E" w:hint="eastAsia"/>
          <w:sz w:val="24"/>
          <w:szCs w:val="24"/>
        </w:rPr>
        <w:t xml:space="preserve">　想像力や感覚も大事。それで味わえる部分ある。が、それでは決して届かない！　これを本当の芸術作品は突き付けてくれる。これを突き付けられるとき、人間は変わる。命の躍動にふれる。</w:t>
      </w:r>
    </w:p>
    <w:p w14:paraId="102DEC2E" w14:textId="77777777" w:rsidR="00B61DDD" w:rsidRPr="00FF7676" w:rsidRDefault="00B61DDD" w:rsidP="002D73C0">
      <w:pPr>
        <w:pStyle w:val="Web"/>
        <w:spacing w:before="0" w:beforeAutospacing="0" w:after="0" w:afterAutospacing="0"/>
        <w:rPr>
          <w:rFonts w:ascii="HGS明朝E" w:eastAsia="HGS明朝E" w:hAnsi="HGS明朝E" w:hint="eastAsia"/>
          <w:color w:val="000000"/>
        </w:rPr>
      </w:pPr>
    </w:p>
    <w:p w14:paraId="1C5F4780" w14:textId="56533205" w:rsidR="00431572" w:rsidRPr="00FF7676" w:rsidRDefault="00431572" w:rsidP="002D73C0">
      <w:pPr>
        <w:pStyle w:val="Web"/>
        <w:spacing w:before="0" w:beforeAutospacing="0" w:after="0" w:afterAutospacing="0"/>
        <w:rPr>
          <w:rFonts w:ascii="HGS明朝E" w:eastAsia="HGS明朝E" w:hAnsi="HGS明朝E"/>
          <w:color w:val="000000"/>
        </w:rPr>
      </w:pPr>
      <w:r w:rsidRPr="00FF7676">
        <w:rPr>
          <w:rFonts w:ascii="HGS明朝E" w:eastAsia="HGS明朝E" w:hAnsi="HGS明朝E" w:hint="eastAsia"/>
          <w:color w:val="000000"/>
        </w:rPr>
        <w:t>●フィディアス作ディオニュソスから学ぶ</w:t>
      </w:r>
    </w:p>
    <w:p w14:paraId="50B2D616" w14:textId="77777777" w:rsidR="00431572" w:rsidRPr="00FF7676" w:rsidRDefault="00431572" w:rsidP="002D73C0">
      <w:pPr>
        <w:pStyle w:val="Web"/>
        <w:spacing w:before="0" w:beforeAutospacing="0" w:after="0" w:afterAutospacing="0"/>
        <w:rPr>
          <w:rFonts w:ascii="HGS明朝E" w:eastAsia="HGS明朝E" w:hAnsi="HGS明朝E" w:hint="eastAsia"/>
          <w:color w:val="000000"/>
        </w:rPr>
      </w:pPr>
    </w:p>
    <w:p w14:paraId="5B3FB835" w14:textId="35539978" w:rsidR="001C21AE" w:rsidRPr="00FF7676" w:rsidRDefault="00D80BFA" w:rsidP="002D73C0">
      <w:pPr>
        <w:pStyle w:val="Web"/>
        <w:spacing w:before="0" w:beforeAutospacing="0" w:after="0" w:afterAutospacing="0"/>
        <w:rPr>
          <w:rFonts w:ascii="HGS明朝E" w:eastAsia="HGS明朝E" w:hAnsi="HGS明朝E"/>
        </w:rPr>
      </w:pPr>
      <w:r w:rsidRPr="00FF7676">
        <w:rPr>
          <w:rFonts w:ascii="HGS明朝E" w:eastAsia="HGS明朝E" w:hAnsi="HGS明朝E" w:hint="eastAsia"/>
          <w:color w:val="000000"/>
        </w:rPr>
        <w:t>●</w:t>
      </w:r>
      <w:r w:rsidRPr="00FF7676">
        <w:rPr>
          <w:rFonts w:ascii="HGS明朝E" w:eastAsia="HGS明朝E" w:hAnsi="HGS明朝E" w:hint="eastAsia"/>
        </w:rPr>
        <w:t>『プロピュレーエン』序言</w:t>
      </w:r>
      <w:r w:rsidRPr="00FF7676">
        <w:rPr>
          <w:rFonts w:ascii="HGS明朝E" w:eastAsia="HGS明朝E" w:hAnsi="HGS明朝E" w:hint="eastAsia"/>
        </w:rPr>
        <w:t>（1798年）</w:t>
      </w:r>
      <w:r w:rsidRPr="00FF7676">
        <w:rPr>
          <w:rFonts w:ascii="HGS明朝E" w:eastAsia="HGS明朝E" w:hAnsi="HGS明朝E" w:hint="eastAsia"/>
        </w:rPr>
        <w:t>（新井靖一訳）</w:t>
      </w:r>
      <w:r w:rsidRPr="00FF7676">
        <w:rPr>
          <w:rFonts w:ascii="HGS明朝E" w:eastAsia="HGS明朝E" w:hAnsi="HGS明朝E" w:hint="eastAsia"/>
        </w:rPr>
        <w:t>から。</w:t>
      </w:r>
    </w:p>
    <w:p w14:paraId="712CB0F8" w14:textId="77777777" w:rsidR="00D80BFA" w:rsidRPr="00FF7676" w:rsidRDefault="00D80BFA" w:rsidP="00D80BFA">
      <w:pPr>
        <w:pStyle w:val="Web"/>
        <w:spacing w:before="0" w:beforeAutospacing="0" w:after="0" w:afterAutospacing="0"/>
        <w:rPr>
          <w:rFonts w:ascii="HGS明朝E" w:eastAsia="HGS明朝E" w:hAnsi="HGS明朝E"/>
        </w:rPr>
      </w:pPr>
      <w:r w:rsidRPr="00FF7676">
        <w:rPr>
          <w:rFonts w:ascii="HGS明朝E" w:eastAsia="HGS明朝E" w:hAnsi="HGS明朝E" w:hint="eastAsia"/>
          <w:color w:val="000000"/>
        </w:rPr>
        <w:t xml:space="preserve">　</w:t>
      </w:r>
      <w:r w:rsidRPr="00FF7676">
        <w:rPr>
          <w:rFonts w:ascii="HGS明朝E" w:eastAsia="HGS明朝E" w:hAnsi="HGS明朝E" w:hint="eastAsia"/>
          <w:shd w:val="clear" w:color="auto" w:fill="FFFFFF"/>
        </w:rPr>
        <w:t>芸術家にたいしてなされるもっとも高尚な要求はつねに、</w:t>
      </w:r>
      <w:r w:rsidRPr="00FF7676">
        <w:rPr>
          <w:rFonts w:ascii="HGS明朝E" w:eastAsia="HGS明朝E" w:hAnsi="HGS明朝E" w:hint="eastAsia"/>
          <w:b/>
          <w:bCs/>
          <w:color w:val="FA0000"/>
          <w:shd w:val="clear" w:color="auto" w:fill="FFFFFF"/>
        </w:rPr>
        <w:t>自然をよすがとして、これを研究し、自然を模倣し、自然の現象に似たものを生み出すべきである</w:t>
      </w:r>
      <w:r w:rsidRPr="00FF7676">
        <w:rPr>
          <w:rFonts w:ascii="HGS明朝E" w:eastAsia="HGS明朝E" w:hAnsi="HGS明朝E" w:hint="eastAsia"/>
          <w:shd w:val="clear" w:color="auto" w:fill="FFFFFF"/>
        </w:rPr>
        <w:t>という、このことである。</w:t>
      </w:r>
    </w:p>
    <w:p w14:paraId="67F2A294" w14:textId="1FB79864" w:rsidR="00D80BFA" w:rsidRPr="00FF7676" w:rsidRDefault="00D80BFA" w:rsidP="002D73C0">
      <w:pPr>
        <w:pStyle w:val="Web"/>
        <w:spacing w:before="0" w:beforeAutospacing="0" w:after="0" w:afterAutospacing="0"/>
        <w:rPr>
          <w:rFonts w:ascii="HGS明朝E" w:eastAsia="HGS明朝E" w:hAnsi="HGS明朝E"/>
          <w:shd w:val="clear" w:color="auto" w:fill="FFFFFF"/>
        </w:rPr>
      </w:pPr>
      <w:r w:rsidRPr="00FF7676">
        <w:rPr>
          <w:rFonts w:ascii="HGS明朝E" w:eastAsia="HGS明朝E" w:hAnsi="HGS明朝E" w:hint="eastAsia"/>
          <w:color w:val="000000"/>
        </w:rPr>
        <w:t xml:space="preserve">　</w:t>
      </w:r>
      <w:r w:rsidRPr="00FF7676">
        <w:rPr>
          <w:rFonts w:ascii="HGS明朝E" w:eastAsia="HGS明朝E" w:hAnsi="HGS明朝E" w:hint="eastAsia"/>
          <w:shd w:val="clear" w:color="auto" w:fill="FFFFFF"/>
        </w:rPr>
        <w:t>この要求がいかに大きいもの、「いな途方もないものであるかは、かならずしも十分に考慮されているとはいえない。真の芸術家でさえ修業が進んでゆくにしたがってようやくこのことを知るにいたる。</w:t>
      </w:r>
      <w:r w:rsidRPr="00FF7676">
        <w:rPr>
          <w:rFonts w:ascii="HGS明朝E" w:eastAsia="HGS明朝E" w:hAnsi="HGS明朝E" w:hint="eastAsia"/>
          <w:b/>
          <w:bCs/>
          <w:shd w:val="clear" w:color="auto" w:fill="FFFFFF"/>
        </w:rPr>
        <w:t>自然は芸術と</w:t>
      </w:r>
      <w:r w:rsidRPr="00FF7676">
        <w:rPr>
          <w:rFonts w:ascii="HGS明朝E" w:eastAsia="HGS明朝E" w:hAnsi="HGS明朝E" w:hint="eastAsia"/>
          <w:b/>
          <w:bCs/>
          <w:color w:val="FA0000"/>
          <w:highlight w:val="yellow"/>
        </w:rPr>
        <w:t>非常な深淵</w:t>
      </w:r>
      <w:r w:rsidRPr="00FF7676">
        <w:rPr>
          <w:rFonts w:ascii="HGS明朝E" w:eastAsia="HGS明朝E" w:hAnsi="HGS明朝E" w:hint="eastAsia"/>
          <w:b/>
          <w:bCs/>
          <w:shd w:val="clear" w:color="auto" w:fill="FFFFFF"/>
        </w:rPr>
        <w:t>によって隔てられており、天才ですらも外的手段なしにはこれを超えることはできないのである</w:t>
      </w:r>
      <w:r w:rsidRPr="00FF7676">
        <w:rPr>
          <w:rFonts w:ascii="HGS明朝E" w:eastAsia="HGS明朝E" w:hAnsi="HGS明朝E" w:hint="eastAsia"/>
          <w:shd w:val="clear" w:color="auto" w:fill="FFFFFF"/>
        </w:rPr>
        <w:t>。</w:t>
      </w:r>
    </w:p>
    <w:p w14:paraId="615E05C6" w14:textId="3E347DE4" w:rsidR="00D80BFA" w:rsidRPr="00FF7676" w:rsidRDefault="00D80BFA" w:rsidP="002D73C0">
      <w:pPr>
        <w:pStyle w:val="Web"/>
        <w:spacing w:before="0" w:beforeAutospacing="0" w:after="0" w:afterAutospacing="0"/>
        <w:rPr>
          <w:rFonts w:ascii="HGS明朝E" w:eastAsia="HGS明朝E" w:hAnsi="HGS明朝E"/>
          <w:shd w:val="clear" w:color="auto" w:fill="FFFFFF"/>
        </w:rPr>
      </w:pPr>
      <w:r w:rsidRPr="00FF7676">
        <w:rPr>
          <w:rFonts w:ascii="HGS明朝E" w:eastAsia="HGS明朝E" w:hAnsi="HGS明朝E" w:hint="eastAsia"/>
          <w:shd w:val="clear" w:color="auto" w:fill="FFFFFF"/>
        </w:rPr>
        <w:t xml:space="preserve">　（芦津訳だと「</w:t>
      </w:r>
      <w:r w:rsidRPr="00FF7676">
        <w:rPr>
          <w:rFonts w:ascii="HGS明朝E" w:eastAsia="HGS明朝E" w:hAnsi="HGS明朝E" w:hint="eastAsia"/>
          <w:b/>
          <w:bCs/>
          <w:color w:val="FA0000"/>
          <w:shd w:val="clear" w:color="auto" w:fill="FFFFFF"/>
        </w:rPr>
        <w:t>途方もない深淵によって分け隔てられ</w:t>
      </w:r>
      <w:r w:rsidRPr="00FF7676">
        <w:rPr>
          <w:rFonts w:ascii="HGS明朝E" w:eastAsia="HGS明朝E" w:hAnsi="HGS明朝E" w:hint="eastAsia"/>
          <w:shd w:val="clear" w:color="auto" w:fill="FFFFFF"/>
        </w:rPr>
        <w:t>」）</w:t>
      </w:r>
    </w:p>
    <w:p w14:paraId="7ECE66EC" w14:textId="185A8663" w:rsidR="00D80BFA" w:rsidRPr="00FF7676" w:rsidRDefault="00D80BFA" w:rsidP="002D73C0">
      <w:pPr>
        <w:pStyle w:val="Web"/>
        <w:spacing w:before="0" w:beforeAutospacing="0" w:after="0" w:afterAutospacing="0"/>
        <w:rPr>
          <w:rFonts w:ascii="HGS明朝E" w:eastAsia="HGS明朝E" w:hAnsi="HGS明朝E"/>
          <w:shd w:val="clear" w:color="auto" w:fill="FFFFFF"/>
        </w:rPr>
      </w:pPr>
      <w:r w:rsidRPr="00FF7676">
        <w:rPr>
          <w:rFonts w:ascii="HGS明朝E" w:eastAsia="HGS明朝E" w:hAnsi="HGS明朝E" w:hint="eastAsia"/>
          <w:shd w:val="clear" w:color="auto" w:fill="FFFFFF"/>
        </w:rPr>
        <w:t xml:space="preserve">　</w:t>
      </w:r>
      <w:r w:rsidRPr="00FF7676">
        <w:rPr>
          <w:rFonts w:ascii="HGS明朝E" w:eastAsia="HGS明朝E" w:hAnsi="HGS明朝E" w:hint="eastAsia"/>
          <w:shd w:val="clear" w:color="auto" w:fill="FFFFFF"/>
        </w:rPr>
        <w:t>自分の芸術作品に、</w:t>
      </w:r>
      <w:r w:rsidRPr="00FF7676">
        <w:rPr>
          <w:rFonts w:ascii="HGS明朝E" w:eastAsia="HGS明朝E" w:hAnsi="HGS明朝E" w:hint="eastAsia"/>
          <w:b/>
          <w:bCs/>
          <w:shd w:val="clear" w:color="auto" w:fill="FFFFFF"/>
        </w:rPr>
        <w:t>自然であると同時に自然を超えるものと思われるような内容と形式を与えうる</w:t>
      </w:r>
      <w:r w:rsidRPr="00FF7676">
        <w:rPr>
          <w:rFonts w:ascii="HGS明朝E" w:eastAsia="HGS明朝E" w:hAnsi="HGS明朝E" w:hint="eastAsia"/>
          <w:shd w:val="clear" w:color="auto" w:fill="FFFFFF"/>
        </w:rPr>
        <w:t>ということは、とりわけ近代においては、一層稀になっている。</w:t>
      </w:r>
    </w:p>
    <w:p w14:paraId="63E24C6B" w14:textId="7B9A9782" w:rsidR="00D80BFA" w:rsidRPr="00FF7676" w:rsidRDefault="00D80BFA" w:rsidP="002D73C0">
      <w:pPr>
        <w:pStyle w:val="Web"/>
        <w:spacing w:before="0" w:beforeAutospacing="0" w:after="0" w:afterAutospacing="0"/>
        <w:rPr>
          <w:rFonts w:ascii="HGS明朝E" w:eastAsia="HGS明朝E" w:hAnsi="HGS明朝E"/>
          <w:shd w:val="clear" w:color="auto" w:fill="FFFFFF"/>
        </w:rPr>
      </w:pPr>
    </w:p>
    <w:p w14:paraId="4E4290EB" w14:textId="6ABE622F" w:rsidR="00D80BFA" w:rsidRPr="00FF7676" w:rsidRDefault="00D80BFA" w:rsidP="00D80BFA">
      <w:pPr>
        <w:widowControl/>
        <w:ind w:firstLineChars="100" w:firstLine="240"/>
        <w:jc w:val="left"/>
        <w:rPr>
          <w:rFonts w:ascii="HGS明朝E" w:eastAsia="HGS明朝E" w:hAnsi="HGS明朝E" w:cs="ＭＳ Ｐゴシック"/>
          <w:kern w:val="0"/>
          <w:sz w:val="24"/>
          <w:szCs w:val="24"/>
        </w:rPr>
      </w:pPr>
      <w:r w:rsidRPr="00D80BFA">
        <w:rPr>
          <w:rFonts w:ascii="HGS明朝E" w:eastAsia="HGS明朝E" w:hAnsi="HGS明朝E" w:cs="ＭＳ Ｐゴシック" w:hint="eastAsia"/>
          <w:kern w:val="0"/>
          <w:sz w:val="24"/>
          <w:szCs w:val="24"/>
        </w:rPr>
        <w:t>イタリアにしばらく暮らしたことのある芸術家なら誰でもこう自問してみるがよい。古今の芸術の最高傑作を眼前にして、人間の形姿の釣り合い、形、性格を研究し、模倣し、泰然としてゆるぎないあの芸術作品に近づき、感覚的観照を満足させつつ、</w:t>
      </w:r>
      <w:r w:rsidRPr="00D80BFA">
        <w:rPr>
          <w:rFonts w:ascii="HGS明朝E" w:eastAsia="HGS明朝E" w:hAnsi="HGS明朝E" w:cs="ＭＳ Ｐゴシック" w:hint="eastAsia"/>
          <w:b/>
          <w:bCs/>
          <w:color w:val="00B050"/>
          <w:kern w:val="0"/>
          <w:sz w:val="24"/>
          <w:szCs w:val="24"/>
        </w:rPr>
        <w:t>精神を最高の領域にまで高めるような作品を創造するために、制作に刻苦精励しようという不断の向上心が自己のうちにひき起されなかってあろうか</w:t>
      </w:r>
      <w:r w:rsidRPr="00D80BFA">
        <w:rPr>
          <w:rFonts w:ascii="HGS明朝E" w:eastAsia="HGS明朝E" w:hAnsi="HGS明朝E" w:cs="ＭＳ Ｐゴシック" w:hint="eastAsia"/>
          <w:kern w:val="0"/>
          <w:sz w:val="24"/>
          <w:szCs w:val="24"/>
        </w:rPr>
        <w:t>。</w:t>
      </w:r>
    </w:p>
    <w:p w14:paraId="6C5998FC" w14:textId="77777777" w:rsidR="00D80BFA" w:rsidRPr="00D80BFA" w:rsidRDefault="00D80BFA" w:rsidP="00D80BFA">
      <w:pPr>
        <w:widowControl/>
        <w:jc w:val="left"/>
        <w:rPr>
          <w:rFonts w:ascii="HGS明朝E" w:eastAsia="HGS明朝E" w:hAnsi="HGS明朝E" w:cs="ＭＳ Ｐゴシック"/>
          <w:kern w:val="0"/>
          <w:sz w:val="24"/>
          <w:szCs w:val="24"/>
        </w:rPr>
      </w:pPr>
      <w:r w:rsidRPr="00D80BFA">
        <w:rPr>
          <w:rFonts w:ascii="HGS明朝E" w:eastAsia="HGS明朝E" w:hAnsi="HGS明朝E" w:cs="ＭＳ Ｐゴシック" w:hint="eastAsia"/>
          <w:kern w:val="0"/>
          <w:sz w:val="24"/>
          <w:szCs w:val="24"/>
        </w:rPr>
        <w:t>だがその人も告白することになろう。</w:t>
      </w:r>
      <w:r w:rsidRPr="00D80BFA">
        <w:rPr>
          <w:rFonts w:ascii="HGS明朝E" w:eastAsia="HGS明朝E" w:hAnsi="HGS明朝E" w:cs="ＭＳ Ｐゴシック" w:hint="eastAsia"/>
          <w:b/>
          <w:bCs/>
          <w:color w:val="00B050"/>
          <w:kern w:val="0"/>
          <w:sz w:val="24"/>
          <w:szCs w:val="24"/>
        </w:rPr>
        <w:t>帰国後はだんだんとあの向上心も衰えざるをえなかったと。というのも、作品を本当に見、味わい、そしてそれについて考えることができる人はほんのわずかしか見いだされず、たいていは、作品をおざなりに眺め、勝手なことを考え、自分流に感じたり、味わったりしようとしている人しか見られないからである</w:t>
      </w:r>
      <w:r w:rsidRPr="00D80BFA">
        <w:rPr>
          <w:rFonts w:ascii="HGS明朝E" w:eastAsia="HGS明朝E" w:hAnsi="HGS明朝E" w:cs="ＭＳ Ｐゴシック" w:hint="eastAsia"/>
          <w:kern w:val="0"/>
          <w:sz w:val="24"/>
          <w:szCs w:val="24"/>
        </w:rPr>
        <w:t>。［ほんとそうだよなーby奘］</w:t>
      </w:r>
    </w:p>
    <w:p w14:paraId="24C9849C" w14:textId="50F73380" w:rsidR="00D80BFA" w:rsidRPr="00FF7676" w:rsidRDefault="00D80BFA" w:rsidP="00D80BFA">
      <w:pPr>
        <w:widowControl/>
        <w:ind w:firstLineChars="100" w:firstLine="240"/>
        <w:jc w:val="left"/>
        <w:rPr>
          <w:rFonts w:ascii="HGS明朝E" w:eastAsia="HGS明朝E" w:hAnsi="HGS明朝E" w:cs="ＭＳ Ｐゴシック"/>
          <w:kern w:val="0"/>
          <w:sz w:val="24"/>
          <w:szCs w:val="24"/>
        </w:rPr>
      </w:pPr>
    </w:p>
    <w:p w14:paraId="6612DC31" w14:textId="77777777" w:rsidR="004864BC" w:rsidRPr="004864BC" w:rsidRDefault="004864BC" w:rsidP="004864BC">
      <w:pPr>
        <w:widowControl/>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kern w:val="0"/>
          <w:sz w:val="24"/>
          <w:szCs w:val="24"/>
          <w:shd w:val="clear" w:color="auto" w:fill="FFFFFF"/>
        </w:rPr>
        <w:t>どんなにひどい絵でも感覚と想像力に訴えることができる。それは、そのような絵でも感覚と想像力を動かし、解放し、自由にさせてくれるからである。</w:t>
      </w:r>
      <w:r w:rsidRPr="004864BC">
        <w:rPr>
          <w:rFonts w:ascii="HGS明朝E" w:eastAsia="HGS明朝E" w:hAnsi="HGS明朝E" w:cs="ＭＳ Ｐゴシック" w:hint="eastAsia"/>
          <w:b/>
          <w:bCs/>
          <w:color w:val="FA0000"/>
          <w:kern w:val="0"/>
          <w:sz w:val="24"/>
          <w:szCs w:val="24"/>
          <w:shd w:val="clear" w:color="auto" w:fill="FFFFFF"/>
        </w:rPr>
        <w:t>最高の芸術作品</w:t>
      </w:r>
      <w:r w:rsidRPr="004864BC">
        <w:rPr>
          <w:rFonts w:ascii="HGS明朝E" w:eastAsia="HGS明朝E" w:hAnsi="HGS明朝E" w:cs="ＭＳ Ｐゴシック" w:hint="eastAsia"/>
          <w:kern w:val="0"/>
          <w:sz w:val="24"/>
          <w:szCs w:val="24"/>
          <w:shd w:val="clear" w:color="auto" w:fill="FFFFFF"/>
        </w:rPr>
        <w:t>もまた感覚に訴えかけるが、それは</w:t>
      </w:r>
      <w:r w:rsidRPr="004864BC">
        <w:rPr>
          <w:rFonts w:ascii="HGS明朝E" w:eastAsia="HGS明朝E" w:hAnsi="HGS明朝E" w:cs="ＭＳ Ｐゴシック" w:hint="eastAsia"/>
          <w:b/>
          <w:bCs/>
          <w:color w:val="FA0000"/>
          <w:kern w:val="0"/>
          <w:sz w:val="24"/>
          <w:szCs w:val="24"/>
          <w:highlight w:val="yellow"/>
        </w:rPr>
        <w:t>より高次の言葉</w:t>
      </w:r>
      <w:r w:rsidRPr="004864BC">
        <w:rPr>
          <w:rFonts w:ascii="HGS明朝E" w:eastAsia="HGS明朝E" w:hAnsi="HGS明朝E" w:cs="ＭＳ Ｐゴシック" w:hint="eastAsia"/>
          <w:kern w:val="0"/>
          <w:sz w:val="24"/>
          <w:szCs w:val="24"/>
          <w:shd w:val="clear" w:color="auto" w:fill="FFFFFF"/>
        </w:rPr>
        <w:t>であって、われわれはむろんこの言葉を理解しなければならない。</w:t>
      </w:r>
      <w:r w:rsidRPr="004864BC">
        <w:rPr>
          <w:rFonts w:ascii="HGS明朝E" w:eastAsia="HGS明朝E" w:hAnsi="HGS明朝E" w:cs="ＭＳ Ｐゴシック" w:hint="eastAsia"/>
          <w:b/>
          <w:bCs/>
          <w:kern w:val="0"/>
          <w:sz w:val="24"/>
          <w:szCs w:val="24"/>
          <w:shd w:val="clear" w:color="auto" w:fill="FFFFFF"/>
        </w:rPr>
        <w:t>そのような</w:t>
      </w:r>
      <w:r w:rsidRPr="004864BC">
        <w:rPr>
          <w:rFonts w:ascii="HGS明朝E" w:eastAsia="HGS明朝E" w:hAnsi="HGS明朝E" w:cs="ＭＳ Ｐゴシック" w:hint="eastAsia"/>
          <w:b/>
          <w:bCs/>
          <w:color w:val="FA0000"/>
          <w:kern w:val="0"/>
          <w:sz w:val="24"/>
          <w:szCs w:val="24"/>
          <w:shd w:val="clear" w:color="auto" w:fill="FFFFFF"/>
        </w:rPr>
        <w:t>芸術作品は</w:t>
      </w:r>
      <w:r w:rsidRPr="004864BC">
        <w:rPr>
          <w:rFonts w:ascii="HGS明朝E" w:eastAsia="HGS明朝E" w:hAnsi="HGS明朝E" w:cs="ＭＳ Ｐゴシック" w:hint="eastAsia"/>
          <w:b/>
          <w:bCs/>
          <w:color w:val="FA0000"/>
          <w:kern w:val="0"/>
          <w:sz w:val="24"/>
          <w:szCs w:val="24"/>
          <w:highlight w:val="yellow"/>
        </w:rPr>
        <w:t>感情と想像力を束縛し、われわれの恣意を奪う</w:t>
      </w:r>
      <w:r w:rsidRPr="004864BC">
        <w:rPr>
          <w:rFonts w:ascii="HGS明朝E" w:eastAsia="HGS明朝E" w:hAnsi="HGS明朝E" w:cs="ＭＳ Ｐゴシック" w:hint="eastAsia"/>
          <w:kern w:val="0"/>
          <w:sz w:val="24"/>
          <w:szCs w:val="24"/>
          <w:shd w:val="clear" w:color="auto" w:fill="FFFFFF"/>
        </w:rPr>
        <w:t>。</w:t>
      </w:r>
      <w:r w:rsidRPr="004864BC">
        <w:rPr>
          <w:rFonts w:ascii="HGS明朝E" w:eastAsia="HGS明朝E" w:hAnsi="HGS明朝E" w:cs="ＭＳ Ｐゴシック" w:hint="eastAsia"/>
          <w:b/>
          <w:bCs/>
          <w:color w:val="FA0000"/>
          <w:kern w:val="0"/>
          <w:sz w:val="24"/>
          <w:szCs w:val="24"/>
          <w:shd w:val="clear" w:color="auto" w:fill="FFFFFF"/>
        </w:rPr>
        <w:t>われわれは完全なものを、好き勝手に処理し、支配することはできない。われわれはそれに自分を委ねないわけにはゆかないのだが、そうすることによってわれわれは</w:t>
      </w:r>
      <w:r w:rsidRPr="004864BC">
        <w:rPr>
          <w:rFonts w:ascii="HGS明朝E" w:eastAsia="HGS明朝E" w:hAnsi="HGS明朝E" w:cs="ＭＳ Ｐゴシック" w:hint="eastAsia"/>
          <w:b/>
          <w:bCs/>
          <w:color w:val="FA0000"/>
          <w:kern w:val="0"/>
          <w:sz w:val="24"/>
          <w:szCs w:val="24"/>
          <w:highlight w:val="yellow"/>
        </w:rPr>
        <w:t>高められ、改善され、ふたたび自己を手に入れる</w:t>
      </w:r>
      <w:r w:rsidRPr="004864BC">
        <w:rPr>
          <w:rFonts w:ascii="HGS明朝E" w:eastAsia="HGS明朝E" w:hAnsi="HGS明朝E" w:cs="ＭＳ Ｐゴシック" w:hint="eastAsia"/>
          <w:b/>
          <w:bCs/>
          <w:color w:val="FA0000"/>
          <w:kern w:val="0"/>
          <w:sz w:val="24"/>
          <w:szCs w:val="24"/>
          <w:shd w:val="clear" w:color="auto" w:fill="FFFFFF"/>
        </w:rPr>
        <w:t>のである</w:t>
      </w:r>
      <w:r w:rsidRPr="004864BC">
        <w:rPr>
          <w:rFonts w:ascii="HGS明朝E" w:eastAsia="HGS明朝E" w:hAnsi="HGS明朝E" w:cs="ＭＳ Ｐゴシック" w:hint="eastAsia"/>
          <w:kern w:val="0"/>
          <w:sz w:val="24"/>
          <w:szCs w:val="24"/>
          <w:shd w:val="clear" w:color="auto" w:fill="FFFFFF"/>
        </w:rPr>
        <w:t>。</w:t>
      </w:r>
    </w:p>
    <w:p w14:paraId="367FA106" w14:textId="5E30A191" w:rsidR="004864BC" w:rsidRPr="00FF7676" w:rsidRDefault="004864BC" w:rsidP="00D80BFA">
      <w:pPr>
        <w:widowControl/>
        <w:ind w:firstLineChars="100" w:firstLine="240"/>
        <w:jc w:val="left"/>
        <w:rPr>
          <w:rFonts w:ascii="HGS明朝E" w:eastAsia="HGS明朝E" w:hAnsi="HGS明朝E" w:cs="ＭＳ Ｐゴシック"/>
          <w:kern w:val="0"/>
          <w:sz w:val="24"/>
          <w:szCs w:val="24"/>
        </w:rPr>
      </w:pPr>
      <w:r w:rsidRPr="00FF7676">
        <w:rPr>
          <w:rFonts w:ascii="HGS明朝E" w:eastAsia="HGS明朝E" w:hAnsi="HGS明朝E" w:cs="ＭＳ Ｐゴシック" w:hint="eastAsia"/>
          <w:kern w:val="0"/>
          <w:sz w:val="24"/>
          <w:szCs w:val="24"/>
        </w:rPr>
        <w:t>（芦津訳「</w:t>
      </w:r>
      <w:r w:rsidRPr="00FF7676">
        <w:rPr>
          <w:rFonts w:ascii="HGS明朝E" w:eastAsia="HGS明朝E" w:hAnsi="HGS明朝E" w:hint="eastAsia"/>
          <w:b/>
          <w:bCs/>
          <w:color w:val="FA0000"/>
          <w:sz w:val="24"/>
          <w:szCs w:val="24"/>
          <w:shd w:val="clear" w:color="auto" w:fill="FFFFFF"/>
        </w:rPr>
        <w:t>それは</w:t>
      </w:r>
      <w:r w:rsidRPr="00FF7676">
        <w:rPr>
          <w:rFonts w:ascii="HGS明朝E" w:eastAsia="HGS明朝E" w:hAnsi="HGS明朝E" w:hint="eastAsia"/>
          <w:b/>
          <w:bCs/>
          <w:color w:val="FA0000"/>
          <w:sz w:val="24"/>
          <w:szCs w:val="24"/>
          <w:highlight w:val="yellow"/>
        </w:rPr>
        <w:t>感情と構想力とを束縛し、私たちの恣意を奪い去る</w:t>
      </w:r>
      <w:r w:rsidRPr="00FF7676">
        <w:rPr>
          <w:rFonts w:ascii="HGS明朝E" w:eastAsia="HGS明朝E" w:hAnsi="HGS明朝E" w:hint="eastAsia"/>
          <w:b/>
          <w:bCs/>
          <w:color w:val="FA0000"/>
          <w:sz w:val="24"/>
          <w:szCs w:val="24"/>
          <w:shd w:val="clear" w:color="auto" w:fill="FFFFFF"/>
        </w:rPr>
        <w:t>。私たちは完全なものを意のままに統御し、支配することはできず、そこに身を委ねることを強いられる。それによって</w:t>
      </w:r>
      <w:r w:rsidRPr="00FF7676">
        <w:rPr>
          <w:rFonts w:ascii="HGS明朝E" w:eastAsia="HGS明朝E" w:hAnsi="HGS明朝E" w:hint="eastAsia"/>
          <w:b/>
          <w:bCs/>
          <w:color w:val="FA0000"/>
          <w:sz w:val="24"/>
          <w:szCs w:val="24"/>
          <w:highlight w:val="yellow"/>
        </w:rPr>
        <w:t>高められ、改革され、ふたたび自己自身を獲得する</w:t>
      </w:r>
      <w:r w:rsidRPr="00FF7676">
        <w:rPr>
          <w:rFonts w:ascii="HGS明朝E" w:eastAsia="HGS明朝E" w:hAnsi="HGS明朝E" w:hint="eastAsia"/>
          <w:b/>
          <w:bCs/>
          <w:color w:val="FA0000"/>
          <w:sz w:val="24"/>
          <w:szCs w:val="24"/>
          <w:shd w:val="clear" w:color="auto" w:fill="FFFFFF"/>
        </w:rPr>
        <w:t>のである</w:t>
      </w:r>
      <w:r w:rsidRPr="00FF7676">
        <w:rPr>
          <w:rFonts w:ascii="HGS明朝E" w:eastAsia="HGS明朝E" w:hAnsi="HGS明朝E" w:hint="eastAsia"/>
          <w:sz w:val="24"/>
          <w:szCs w:val="24"/>
          <w:shd w:val="clear" w:color="auto" w:fill="FFFFFF"/>
        </w:rPr>
        <w:t>。</w:t>
      </w:r>
      <w:r w:rsidRPr="00FF7676">
        <w:rPr>
          <w:rFonts w:ascii="HGS明朝E" w:eastAsia="HGS明朝E" w:hAnsi="HGS明朝E" w:cs="ＭＳ Ｐゴシック" w:hint="eastAsia"/>
          <w:kern w:val="0"/>
          <w:sz w:val="24"/>
          <w:szCs w:val="24"/>
        </w:rPr>
        <w:t>」）</w:t>
      </w:r>
    </w:p>
    <w:p w14:paraId="0AB31AF6" w14:textId="141DF655" w:rsidR="004864BC" w:rsidRPr="00FF7676" w:rsidRDefault="004864BC" w:rsidP="00D80BFA">
      <w:pPr>
        <w:widowControl/>
        <w:ind w:firstLineChars="100" w:firstLine="240"/>
        <w:jc w:val="left"/>
        <w:rPr>
          <w:rFonts w:ascii="HGS明朝E" w:eastAsia="HGS明朝E" w:hAnsi="HGS明朝E" w:cs="ＭＳ Ｐゴシック"/>
          <w:kern w:val="0"/>
          <w:sz w:val="24"/>
          <w:szCs w:val="24"/>
        </w:rPr>
      </w:pPr>
    </w:p>
    <w:p w14:paraId="27CEE608" w14:textId="475B94C0" w:rsidR="004864BC" w:rsidRPr="00FF7676" w:rsidRDefault="004864BC" w:rsidP="004864BC">
      <w:pPr>
        <w:widowControl/>
        <w:ind w:firstLineChars="100" w:firstLine="240"/>
        <w:jc w:val="left"/>
        <w:rPr>
          <w:rFonts w:ascii="HGS明朝E" w:eastAsia="HGS明朝E" w:hAnsi="HGS明朝E" w:cs="ＭＳ Ｐゴシック"/>
          <w:kern w:val="0"/>
          <w:sz w:val="24"/>
          <w:szCs w:val="24"/>
          <w:shd w:val="clear" w:color="auto" w:fill="FFFFFF"/>
        </w:rPr>
      </w:pPr>
      <w:r w:rsidRPr="004864BC">
        <w:rPr>
          <w:rFonts w:ascii="HGS明朝E" w:eastAsia="HGS明朝E" w:hAnsi="HGS明朝E" w:cs="ＭＳ Ｐゴシック" w:hint="eastAsia"/>
          <w:kern w:val="0"/>
          <w:sz w:val="24"/>
          <w:szCs w:val="24"/>
          <w:shd w:val="clear" w:color="auto" w:fill="FFFFFF"/>
        </w:rPr>
        <w:t>なんらかの知識にたずさわる人は、</w:t>
      </w:r>
      <w:r w:rsidRPr="004864BC">
        <w:rPr>
          <w:rFonts w:ascii="HGS明朝E" w:eastAsia="HGS明朝E" w:hAnsi="HGS明朝E" w:cs="ＭＳ Ｐゴシック" w:hint="eastAsia"/>
          <w:b/>
          <w:bCs/>
          <w:color w:val="FA0000"/>
          <w:kern w:val="0"/>
          <w:sz w:val="24"/>
          <w:szCs w:val="24"/>
          <w:shd w:val="clear" w:color="auto" w:fill="FFFFFF"/>
        </w:rPr>
        <w:t>最高のものを目指すべきである</w:t>
      </w:r>
      <w:r w:rsidRPr="004864BC">
        <w:rPr>
          <w:rFonts w:ascii="HGS明朝E" w:eastAsia="HGS明朝E" w:hAnsi="HGS明朝E" w:cs="ＭＳ Ｐゴシック" w:hint="eastAsia"/>
          <w:kern w:val="0"/>
          <w:sz w:val="24"/>
          <w:szCs w:val="24"/>
          <w:shd w:val="clear" w:color="auto" w:fill="FFFFFF"/>
        </w:rPr>
        <w:t>。知的理解と実地の仕事とは大いに違っている。というもの、実際の仕事においては誰でも、自分にはある程度の力しか与えられていないことをやがては知ってそれに甘んじなければならない。ところが知識や知的理解となるとずっと多くの人たちにこれを持つ能力があるからである。それどころか、</w:t>
      </w:r>
      <w:r w:rsidRPr="004864BC">
        <w:rPr>
          <w:rFonts w:ascii="HGS明朝E" w:eastAsia="HGS明朝E" w:hAnsi="HGS明朝E" w:cs="ＭＳ Ｐゴシック" w:hint="eastAsia"/>
          <w:b/>
          <w:bCs/>
          <w:color w:val="FA0000"/>
          <w:kern w:val="0"/>
          <w:sz w:val="24"/>
          <w:szCs w:val="24"/>
          <w:highlight w:val="yellow"/>
        </w:rPr>
        <w:t>自分を捨てて、対象につくことのできる人</w:t>
      </w:r>
      <w:r w:rsidRPr="004864BC">
        <w:rPr>
          <w:rFonts w:ascii="HGS明朝E" w:eastAsia="HGS明朝E" w:hAnsi="HGS明朝E" w:cs="ＭＳ Ｐゴシック" w:hint="eastAsia"/>
          <w:b/>
          <w:bCs/>
          <w:color w:val="FA0000"/>
          <w:kern w:val="0"/>
          <w:sz w:val="24"/>
          <w:szCs w:val="24"/>
          <w:shd w:val="clear" w:color="auto" w:fill="FFFFFF"/>
        </w:rPr>
        <w:t>、強情で、偏狭な我意をはって自己とそのつまらぬ偏見を自然と芸術の最高の作品のなかへ持ちこもうとしない人であるならば誰でも、そのような能力がある</w:t>
      </w:r>
      <w:r w:rsidRPr="004864BC">
        <w:rPr>
          <w:rFonts w:ascii="HGS明朝E" w:eastAsia="HGS明朝E" w:hAnsi="HGS明朝E" w:cs="ＭＳ Ｐゴシック" w:hint="eastAsia"/>
          <w:kern w:val="0"/>
          <w:sz w:val="24"/>
          <w:szCs w:val="24"/>
          <w:shd w:val="clear" w:color="auto" w:fill="FFFFFF"/>
        </w:rPr>
        <w:t>と言えるのである。</w:t>
      </w:r>
    </w:p>
    <w:p w14:paraId="1F666D68" w14:textId="3293A5FB" w:rsidR="004864BC" w:rsidRPr="00FF7676" w:rsidRDefault="004864BC" w:rsidP="004864BC">
      <w:pPr>
        <w:widowControl/>
        <w:ind w:firstLineChars="100" w:firstLine="240"/>
        <w:jc w:val="left"/>
        <w:rPr>
          <w:rFonts w:ascii="HGS明朝E" w:eastAsia="HGS明朝E" w:hAnsi="HGS明朝E" w:cs="ＭＳ Ｐゴシック"/>
          <w:kern w:val="0"/>
          <w:sz w:val="24"/>
          <w:szCs w:val="24"/>
          <w:shd w:val="clear" w:color="auto" w:fill="FFFFFF"/>
        </w:rPr>
      </w:pPr>
      <w:r w:rsidRPr="00FF7676">
        <w:rPr>
          <w:rFonts w:ascii="HGS明朝E" w:eastAsia="HGS明朝E" w:hAnsi="HGS明朝E" w:cs="ＭＳ Ｐゴシック" w:hint="eastAsia"/>
          <w:kern w:val="0"/>
          <w:sz w:val="24"/>
          <w:szCs w:val="24"/>
          <w:shd w:val="clear" w:color="auto" w:fill="FFFFFF"/>
        </w:rPr>
        <w:t>（芦津訳「</w:t>
      </w:r>
      <w:r w:rsidRPr="00FF7676">
        <w:rPr>
          <w:rFonts w:ascii="HGS明朝E" w:eastAsia="HGS明朝E" w:hAnsi="HGS明朝E" w:hint="eastAsia"/>
          <w:b/>
          <w:bCs/>
          <w:color w:val="FA0000"/>
          <w:sz w:val="24"/>
          <w:szCs w:val="24"/>
          <w:highlight w:val="yellow"/>
        </w:rPr>
        <w:t>自己を空しくして対象に従うことのできる人</w:t>
      </w:r>
      <w:r w:rsidRPr="00FF7676">
        <w:rPr>
          <w:rFonts w:ascii="HGS明朝E" w:eastAsia="HGS明朝E" w:hAnsi="HGS明朝E" w:hint="eastAsia"/>
          <w:b/>
          <w:bCs/>
          <w:color w:val="FA0000"/>
          <w:sz w:val="24"/>
          <w:szCs w:val="24"/>
          <w:shd w:val="clear" w:color="auto" w:fill="FFFFFF"/>
        </w:rPr>
        <w:t>、頑固で偏狭な我意を通し、自己とそのちっぽけな偏見を自然と芸術の最高傑作のうちに持ちこむようなことをしない人ならば、誰しもその能力を有している</w:t>
      </w:r>
      <w:r w:rsidRPr="00FF7676">
        <w:rPr>
          <w:rFonts w:ascii="HGS明朝E" w:eastAsia="HGS明朝E" w:hAnsi="HGS明朝E" w:hint="eastAsia"/>
          <w:sz w:val="24"/>
          <w:szCs w:val="24"/>
          <w:shd w:val="clear" w:color="auto" w:fill="FFFFFF"/>
        </w:rPr>
        <w:t>と言える。</w:t>
      </w:r>
      <w:r w:rsidRPr="00FF7676">
        <w:rPr>
          <w:rFonts w:ascii="HGS明朝E" w:eastAsia="HGS明朝E" w:hAnsi="HGS明朝E" w:cs="ＭＳ Ｐゴシック" w:hint="eastAsia"/>
          <w:kern w:val="0"/>
          <w:sz w:val="24"/>
          <w:szCs w:val="24"/>
          <w:shd w:val="clear" w:color="auto" w:fill="FFFFFF"/>
        </w:rPr>
        <w:t>」）</w:t>
      </w:r>
    </w:p>
    <w:p w14:paraId="65536A91" w14:textId="4C2C3B74" w:rsidR="004864BC" w:rsidRPr="00FF7676" w:rsidRDefault="004864BC" w:rsidP="004864BC">
      <w:pPr>
        <w:widowControl/>
        <w:ind w:firstLineChars="100" w:firstLine="240"/>
        <w:jc w:val="left"/>
        <w:rPr>
          <w:rFonts w:ascii="HGS明朝E" w:eastAsia="HGS明朝E" w:hAnsi="HGS明朝E" w:cs="ＭＳ Ｐゴシック"/>
          <w:kern w:val="0"/>
          <w:sz w:val="24"/>
          <w:szCs w:val="24"/>
          <w:shd w:val="clear" w:color="auto" w:fill="FFFFFF"/>
        </w:rPr>
      </w:pPr>
    </w:p>
    <w:p w14:paraId="4A2FBA9A" w14:textId="241688A1" w:rsidR="004864BC" w:rsidRPr="00FF7676" w:rsidRDefault="004864BC" w:rsidP="004864BC">
      <w:pPr>
        <w:widowControl/>
        <w:ind w:firstLineChars="100" w:firstLine="240"/>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kern w:val="0"/>
          <w:sz w:val="24"/>
          <w:szCs w:val="24"/>
        </w:rPr>
        <w:t>しかし、われわれが</w:t>
      </w:r>
      <w:r w:rsidRPr="004864BC">
        <w:rPr>
          <w:rFonts w:ascii="HGS明朝E" w:eastAsia="HGS明朝E" w:hAnsi="HGS明朝E" w:cs="ＭＳ Ｐゴシック" w:hint="eastAsia"/>
          <w:b/>
          <w:bCs/>
          <w:kern w:val="0"/>
          <w:sz w:val="24"/>
          <w:szCs w:val="24"/>
        </w:rPr>
        <w:t>自分のうちにあるものをただ手軽に、また気楽に動かしているだけでは、自己を形成することにはならない</w:t>
      </w:r>
      <w:r w:rsidRPr="004864BC">
        <w:rPr>
          <w:rFonts w:ascii="HGS明朝E" w:eastAsia="HGS明朝E" w:hAnsi="HGS明朝E" w:cs="ＭＳ Ｐゴシック" w:hint="eastAsia"/>
          <w:kern w:val="0"/>
          <w:sz w:val="24"/>
          <w:szCs w:val="24"/>
        </w:rPr>
        <w:t>。</w:t>
      </w:r>
    </w:p>
    <w:p w14:paraId="0F84446F" w14:textId="71EC6DC0" w:rsidR="004864BC" w:rsidRPr="00FF7676" w:rsidRDefault="004864BC" w:rsidP="004864BC">
      <w:pPr>
        <w:widowControl/>
        <w:ind w:firstLineChars="100" w:firstLine="240"/>
        <w:jc w:val="left"/>
        <w:rPr>
          <w:rFonts w:ascii="HGS明朝E" w:eastAsia="HGS明朝E" w:hAnsi="HGS明朝E" w:cs="ＭＳ Ｐゴシック"/>
          <w:kern w:val="0"/>
          <w:sz w:val="24"/>
          <w:szCs w:val="24"/>
        </w:rPr>
      </w:pPr>
      <w:r w:rsidRPr="00FF7676">
        <w:rPr>
          <w:rFonts w:ascii="HGS明朝E" w:eastAsia="HGS明朝E" w:hAnsi="HGS明朝E" w:cs="ＭＳ Ｐゴシック" w:hint="eastAsia"/>
          <w:kern w:val="0"/>
          <w:sz w:val="24"/>
          <w:szCs w:val="24"/>
        </w:rPr>
        <w:t>（芦津訳「</w:t>
      </w:r>
      <w:r w:rsidRPr="00FF7676">
        <w:rPr>
          <w:rFonts w:ascii="HGS明朝E" w:eastAsia="HGS明朝E" w:hAnsi="HGS明朝E" w:hint="eastAsia"/>
          <w:sz w:val="24"/>
          <w:szCs w:val="24"/>
          <w:shd w:val="clear" w:color="auto" w:fill="FFFFFF"/>
        </w:rPr>
        <w:t>しかし私たちが自己の内部にあるものを安易に、そして快適に働かせるだけでは、自己形成ということはありえない。</w:t>
      </w:r>
      <w:r w:rsidRPr="00FF7676">
        <w:rPr>
          <w:rFonts w:ascii="HGS明朝E" w:eastAsia="HGS明朝E" w:hAnsi="HGS明朝E" w:cs="ＭＳ Ｐゴシック" w:hint="eastAsia"/>
          <w:kern w:val="0"/>
          <w:sz w:val="24"/>
          <w:szCs w:val="24"/>
        </w:rPr>
        <w:t>」）</w:t>
      </w:r>
    </w:p>
    <w:p w14:paraId="54074745" w14:textId="77777777" w:rsidR="004864BC" w:rsidRPr="004864BC" w:rsidRDefault="004864BC" w:rsidP="004864BC">
      <w:pPr>
        <w:widowControl/>
        <w:ind w:firstLineChars="100" w:firstLine="240"/>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kern w:val="0"/>
          <w:sz w:val="24"/>
          <w:szCs w:val="24"/>
        </w:rPr>
        <w:t>他の人間と同様、どんな芸術家も個別的な存在にすぎないのであって、つねに一つの面にのみ心を傾けるであろう。</w:t>
      </w:r>
    </w:p>
    <w:p w14:paraId="1D44823E" w14:textId="27CB811A" w:rsidR="004864BC" w:rsidRPr="00FF7676" w:rsidRDefault="004864BC" w:rsidP="004864BC">
      <w:pPr>
        <w:widowControl/>
        <w:ind w:firstLineChars="100" w:firstLine="240"/>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kern w:val="0"/>
          <w:sz w:val="24"/>
          <w:szCs w:val="24"/>
        </w:rPr>
        <w:t>それゆえ人間は、自分の本性に反するものであっても</w:t>
      </w:r>
      <w:r w:rsidRPr="00FF7676">
        <w:rPr>
          <w:rFonts w:ascii="HGS明朝E" w:eastAsia="HGS明朝E" w:hAnsi="HGS明朝E" w:cs="ＭＳ Ｐゴシック" w:hint="eastAsia"/>
          <w:kern w:val="0"/>
          <w:sz w:val="24"/>
          <w:szCs w:val="24"/>
        </w:rPr>
        <w:t>（</w:t>
      </w:r>
      <w:r w:rsidRPr="00FF7676">
        <w:rPr>
          <w:rFonts w:ascii="HGS明朝E" w:eastAsia="HGS明朝E" w:hAnsi="HGS明朝E" w:hint="eastAsia"/>
          <w:sz w:val="24"/>
          <w:szCs w:val="24"/>
        </w:rPr>
        <w:t xml:space="preserve">was seiner </w:t>
      </w:r>
      <w:proofErr w:type="spellStart"/>
      <w:r w:rsidRPr="00FF7676">
        <w:rPr>
          <w:rFonts w:ascii="HGS明朝E" w:eastAsia="HGS明朝E" w:hAnsi="HGS明朝E" w:hint="eastAsia"/>
          <w:sz w:val="24"/>
          <w:szCs w:val="24"/>
        </w:rPr>
        <w:t>Natur</w:t>
      </w:r>
      <w:proofErr w:type="spellEnd"/>
      <w:r w:rsidRPr="00FF7676">
        <w:rPr>
          <w:rFonts w:ascii="HGS明朝E" w:eastAsia="HGS明朝E" w:hAnsi="HGS明朝E" w:hint="eastAsia"/>
          <w:sz w:val="24"/>
          <w:szCs w:val="24"/>
        </w:rPr>
        <w:t xml:space="preserve"> </w:t>
      </w:r>
      <w:proofErr w:type="spellStart"/>
      <w:r w:rsidRPr="00FF7676">
        <w:rPr>
          <w:rFonts w:ascii="HGS明朝E" w:eastAsia="HGS明朝E" w:hAnsi="HGS明朝E" w:hint="eastAsia"/>
          <w:sz w:val="24"/>
          <w:szCs w:val="24"/>
        </w:rPr>
        <w:t>entgegengesetzt</w:t>
      </w:r>
      <w:proofErr w:type="spellEnd"/>
      <w:r w:rsidRPr="00FF7676">
        <w:rPr>
          <w:rFonts w:ascii="HGS明朝E" w:eastAsia="HGS明朝E" w:hAnsi="HGS明朝E" w:hint="eastAsia"/>
          <w:sz w:val="24"/>
          <w:szCs w:val="24"/>
        </w:rPr>
        <w:t xml:space="preserve"> </w:t>
      </w:r>
      <w:proofErr w:type="spellStart"/>
      <w:r w:rsidRPr="00FF7676">
        <w:rPr>
          <w:rFonts w:ascii="HGS明朝E" w:eastAsia="HGS明朝E" w:hAnsi="HGS明朝E" w:hint="eastAsia"/>
          <w:sz w:val="24"/>
          <w:szCs w:val="24"/>
        </w:rPr>
        <w:t>ist</w:t>
      </w:r>
      <w:proofErr w:type="spellEnd"/>
      <w:r w:rsidRPr="00FF7676">
        <w:rPr>
          <w:rFonts w:ascii="HGS明朝E" w:eastAsia="HGS明朝E" w:hAnsi="HGS明朝E" w:cs="ＭＳ Ｐゴシック" w:hint="eastAsia"/>
          <w:kern w:val="0"/>
          <w:sz w:val="24"/>
          <w:szCs w:val="24"/>
        </w:rPr>
        <w:t>）</w:t>
      </w:r>
      <w:r w:rsidRPr="004864BC">
        <w:rPr>
          <w:rFonts w:ascii="HGS明朝E" w:eastAsia="HGS明朝E" w:hAnsi="HGS明朝E" w:cs="ＭＳ Ｐゴシック" w:hint="eastAsia"/>
          <w:kern w:val="0"/>
          <w:sz w:val="24"/>
          <w:szCs w:val="24"/>
        </w:rPr>
        <w:t>、理論、実践の別を問わず、可能なかぎり自己のうちに取り入れなければならない。</w:t>
      </w:r>
    </w:p>
    <w:p w14:paraId="45248A4D" w14:textId="7FD7B69F" w:rsidR="004864BC" w:rsidRPr="00FF7676" w:rsidRDefault="004864BC" w:rsidP="004864BC">
      <w:pPr>
        <w:widowControl/>
        <w:ind w:firstLineChars="100" w:firstLine="240"/>
        <w:jc w:val="left"/>
        <w:rPr>
          <w:rFonts w:ascii="HGS明朝E" w:eastAsia="HGS明朝E" w:hAnsi="HGS明朝E"/>
          <w:sz w:val="24"/>
          <w:szCs w:val="24"/>
        </w:rPr>
      </w:pPr>
      <w:r w:rsidRPr="00FF7676">
        <w:rPr>
          <w:rFonts w:ascii="HGS明朝E" w:eastAsia="HGS明朝E" w:hAnsi="HGS明朝E" w:hint="eastAsia"/>
          <w:sz w:val="24"/>
          <w:szCs w:val="24"/>
        </w:rPr>
        <w:t>軽々しい人は真剣さと厳格さを求め、厳格な人は軽やかで快適なものを、強い人は愛らしさを、愛らしい人は強さを念頭に置くがよい。こうすれば誰でも、自分の本性から遠ざかるように思われるだけ、</w:t>
      </w:r>
      <w:r w:rsidRPr="00FF7676">
        <w:rPr>
          <w:rFonts w:ascii="HGS明朝E" w:eastAsia="HGS明朝E" w:hAnsi="HGS明朝E" w:hint="eastAsia"/>
          <w:b/>
          <w:bCs/>
          <w:color w:val="FA0000"/>
          <w:sz w:val="24"/>
          <w:szCs w:val="24"/>
        </w:rPr>
        <w:t>自分の本性をますます鍛える</w:t>
      </w:r>
      <w:r w:rsidRPr="00FF7676">
        <w:rPr>
          <w:rFonts w:ascii="HGS明朝E" w:eastAsia="HGS明朝E" w:hAnsi="HGS明朝E" w:hint="eastAsia"/>
          <w:sz w:val="24"/>
          <w:szCs w:val="24"/>
        </w:rPr>
        <w:t>ことになろう。</w:t>
      </w:r>
      <w:r w:rsidRPr="00FF7676">
        <w:rPr>
          <w:rFonts w:ascii="HGS明朝E" w:eastAsia="HGS明朝E" w:hAnsi="HGS明朝E" w:hint="eastAsia"/>
          <w:sz w:val="24"/>
          <w:szCs w:val="24"/>
        </w:rPr>
        <w:t>（</w:t>
      </w:r>
      <w:r w:rsidRPr="00FF7676">
        <w:rPr>
          <w:rFonts w:ascii="HGS明朝E" w:eastAsia="HGS明朝E" w:hAnsi="HGS明朝E" w:hint="eastAsia"/>
          <w:b/>
          <w:bCs/>
          <w:color w:val="FA0000"/>
          <w:sz w:val="24"/>
          <w:szCs w:val="24"/>
        </w:rPr>
        <w:t xml:space="preserve">seine </w:t>
      </w:r>
      <w:proofErr w:type="spellStart"/>
      <w:r w:rsidRPr="00FF7676">
        <w:rPr>
          <w:rFonts w:ascii="HGS明朝E" w:eastAsia="HGS明朝E" w:hAnsi="HGS明朝E" w:hint="eastAsia"/>
          <w:b/>
          <w:bCs/>
          <w:color w:val="FA0000"/>
          <w:sz w:val="24"/>
          <w:szCs w:val="24"/>
        </w:rPr>
        <w:t>eigene</w:t>
      </w:r>
      <w:proofErr w:type="spellEnd"/>
      <w:r w:rsidRPr="00FF7676">
        <w:rPr>
          <w:rFonts w:ascii="HGS明朝E" w:eastAsia="HGS明朝E" w:hAnsi="HGS明朝E" w:hint="eastAsia"/>
          <w:b/>
          <w:bCs/>
          <w:color w:val="FA0000"/>
          <w:sz w:val="24"/>
          <w:szCs w:val="24"/>
        </w:rPr>
        <w:t xml:space="preserve"> </w:t>
      </w:r>
      <w:proofErr w:type="spellStart"/>
      <w:r w:rsidRPr="00FF7676">
        <w:rPr>
          <w:rFonts w:ascii="HGS明朝E" w:eastAsia="HGS明朝E" w:hAnsi="HGS明朝E" w:hint="eastAsia"/>
          <w:b/>
          <w:bCs/>
          <w:color w:val="FA0000"/>
          <w:sz w:val="24"/>
          <w:szCs w:val="24"/>
        </w:rPr>
        <w:t>Natur</w:t>
      </w:r>
      <w:proofErr w:type="spellEnd"/>
      <w:r w:rsidRPr="00FF7676">
        <w:rPr>
          <w:rFonts w:ascii="HGS明朝E" w:eastAsia="HGS明朝E" w:hAnsi="HGS明朝E" w:hint="eastAsia"/>
          <w:b/>
          <w:bCs/>
          <w:color w:val="FA0000"/>
          <w:sz w:val="24"/>
          <w:szCs w:val="24"/>
        </w:rPr>
        <w:t xml:space="preserve"> </w:t>
      </w:r>
      <w:proofErr w:type="spellStart"/>
      <w:r w:rsidRPr="00FF7676">
        <w:rPr>
          <w:rFonts w:ascii="HGS明朝E" w:eastAsia="HGS明朝E" w:hAnsi="HGS明朝E" w:hint="eastAsia"/>
          <w:b/>
          <w:bCs/>
          <w:color w:val="FA0000"/>
          <w:sz w:val="24"/>
          <w:szCs w:val="24"/>
        </w:rPr>
        <w:t>nur</w:t>
      </w:r>
      <w:proofErr w:type="spellEnd"/>
      <w:r w:rsidRPr="00FF7676">
        <w:rPr>
          <w:rFonts w:ascii="HGS明朝E" w:eastAsia="HGS明朝E" w:hAnsi="HGS明朝E" w:hint="eastAsia"/>
          <w:b/>
          <w:bCs/>
          <w:color w:val="FA0000"/>
          <w:sz w:val="24"/>
          <w:szCs w:val="24"/>
        </w:rPr>
        <w:t xml:space="preserve"> </w:t>
      </w:r>
      <w:proofErr w:type="spellStart"/>
      <w:r w:rsidRPr="00FF7676">
        <w:rPr>
          <w:rFonts w:ascii="HGS明朝E" w:eastAsia="HGS明朝E" w:hAnsi="HGS明朝E" w:hint="eastAsia"/>
          <w:b/>
          <w:bCs/>
          <w:color w:val="FA0000"/>
          <w:sz w:val="24"/>
          <w:szCs w:val="24"/>
        </w:rPr>
        <w:t>desto</w:t>
      </w:r>
      <w:proofErr w:type="spellEnd"/>
      <w:r w:rsidRPr="00FF7676">
        <w:rPr>
          <w:rFonts w:ascii="HGS明朝E" w:eastAsia="HGS明朝E" w:hAnsi="HGS明朝E" w:hint="eastAsia"/>
          <w:b/>
          <w:bCs/>
          <w:color w:val="FA0000"/>
          <w:sz w:val="24"/>
          <w:szCs w:val="24"/>
        </w:rPr>
        <w:t xml:space="preserve"> </w:t>
      </w:r>
      <w:proofErr w:type="spellStart"/>
      <w:r w:rsidRPr="00FF7676">
        <w:rPr>
          <w:rFonts w:ascii="HGS明朝E" w:eastAsia="HGS明朝E" w:hAnsi="HGS明朝E" w:hint="eastAsia"/>
          <w:b/>
          <w:bCs/>
          <w:color w:val="FA0000"/>
          <w:sz w:val="24"/>
          <w:szCs w:val="24"/>
        </w:rPr>
        <w:t>mehr</w:t>
      </w:r>
      <w:proofErr w:type="spellEnd"/>
      <w:r w:rsidRPr="00FF7676">
        <w:rPr>
          <w:rFonts w:ascii="HGS明朝E" w:eastAsia="HGS明朝E" w:hAnsi="HGS明朝E" w:hint="eastAsia"/>
          <w:b/>
          <w:bCs/>
          <w:color w:val="FA0000"/>
          <w:sz w:val="24"/>
          <w:szCs w:val="24"/>
        </w:rPr>
        <w:t xml:space="preserve"> </w:t>
      </w:r>
      <w:proofErr w:type="spellStart"/>
      <w:r w:rsidRPr="00FF7676">
        <w:rPr>
          <w:rFonts w:ascii="HGS明朝E" w:eastAsia="HGS明朝E" w:hAnsi="HGS明朝E" w:hint="eastAsia"/>
          <w:b/>
          <w:bCs/>
          <w:color w:val="FA0000"/>
          <w:sz w:val="24"/>
          <w:szCs w:val="24"/>
        </w:rPr>
        <w:t>ausbilden</w:t>
      </w:r>
      <w:proofErr w:type="spellEnd"/>
      <w:r w:rsidRPr="00FF7676">
        <w:rPr>
          <w:rFonts w:ascii="HGS明朝E" w:eastAsia="HGS明朝E" w:hAnsi="HGS明朝E" w:hint="eastAsia"/>
          <w:sz w:val="24"/>
          <w:szCs w:val="24"/>
        </w:rPr>
        <w:t>）</w:t>
      </w:r>
    </w:p>
    <w:p w14:paraId="36931E76" w14:textId="77777777" w:rsidR="004864BC" w:rsidRPr="004864BC" w:rsidRDefault="004864BC" w:rsidP="004864BC">
      <w:pPr>
        <w:widowControl/>
        <w:ind w:firstLineChars="100" w:firstLine="241"/>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b/>
          <w:bCs/>
          <w:color w:val="FA0000"/>
          <w:kern w:val="0"/>
          <w:sz w:val="24"/>
          <w:szCs w:val="24"/>
        </w:rPr>
        <w:t>いかなる芸術も人間全体を要求する。考えうる最高度の芸術は人間性全体を要求するのである</w:t>
      </w:r>
      <w:r w:rsidRPr="004864BC">
        <w:rPr>
          <w:rFonts w:ascii="HGS明朝E" w:eastAsia="HGS明朝E" w:hAnsi="HGS明朝E" w:cs="ＭＳ Ｐゴシック" w:hint="eastAsia"/>
          <w:b/>
          <w:bCs/>
          <w:kern w:val="0"/>
          <w:sz w:val="24"/>
          <w:szCs w:val="24"/>
        </w:rPr>
        <w:t>。</w:t>
      </w:r>
    </w:p>
    <w:p w14:paraId="1185F138" w14:textId="77777777" w:rsidR="004864BC" w:rsidRPr="004864BC" w:rsidRDefault="004864BC" w:rsidP="004864BC">
      <w:pPr>
        <w:widowControl/>
        <w:ind w:firstLineChars="100" w:firstLine="240"/>
        <w:jc w:val="left"/>
        <w:rPr>
          <w:rFonts w:ascii="HGS明朝E" w:eastAsia="HGS明朝E" w:hAnsi="HGS明朝E" w:cs="ＭＳ Ｐゴシック" w:hint="eastAsia"/>
          <w:kern w:val="0"/>
          <w:sz w:val="24"/>
          <w:szCs w:val="24"/>
        </w:rPr>
      </w:pPr>
    </w:p>
    <w:p w14:paraId="163B6134" w14:textId="0199A676"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cs="ＭＳ Ｐゴシック" w:hint="eastAsia"/>
          <w:kern w:val="0"/>
          <w:sz w:val="24"/>
          <w:szCs w:val="24"/>
        </w:rPr>
        <w:t>●</w:t>
      </w:r>
      <w:r w:rsidRPr="00FF7676">
        <w:rPr>
          <w:rFonts w:ascii="HGS明朝E" w:eastAsia="HGS明朝E" w:hAnsi="HGS明朝E" w:hint="eastAsia"/>
          <w:sz w:val="24"/>
          <w:szCs w:val="24"/>
        </w:rPr>
        <w:t>さらに一言、若い詩人たちのために</w:t>
      </w:r>
      <w:r w:rsidRPr="00FF7676">
        <w:rPr>
          <w:rFonts w:ascii="HGS明朝E" w:eastAsia="HGS明朝E" w:hAnsi="HGS明朝E" w:hint="eastAsia"/>
          <w:sz w:val="24"/>
          <w:szCs w:val="24"/>
        </w:rPr>
        <w:t>（死後に発見された遺稿）</w:t>
      </w:r>
      <w:r w:rsidRPr="00FF7676">
        <w:rPr>
          <w:rFonts w:ascii="HGS明朝E" w:eastAsia="HGS明朝E" w:hAnsi="HGS明朝E" w:hint="eastAsia"/>
          <w:sz w:val="24"/>
          <w:szCs w:val="24"/>
        </w:rPr>
        <w:t>（小岸昭訳）</w:t>
      </w:r>
    </w:p>
    <w:p w14:paraId="7E93B9A1" w14:textId="010B813A"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hint="eastAsia"/>
          <w:sz w:val="24"/>
          <w:szCs w:val="24"/>
        </w:rPr>
        <w:t>われわれが師と呼ぶのは、その人の指導によってわれわれがたえずなにかある芸術の修練を重ね、しだいにわれわれが熟達してくるにつれて、実作で憧れの目標にもっとも確実に到達するために従うべき根本原則を段階的に教えてくれる人のことである。</w:t>
      </w:r>
    </w:p>
    <w:p w14:paraId="31694692" w14:textId="63346059"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hint="eastAsia"/>
          <w:sz w:val="24"/>
          <w:szCs w:val="24"/>
        </w:rPr>
        <w:lastRenderedPageBreak/>
        <w:t>そのような意味においては、</w:t>
      </w:r>
      <w:r w:rsidRPr="00FF7676">
        <w:rPr>
          <w:rFonts w:ascii="HGS明朝E" w:eastAsia="HGS明朝E" w:hAnsi="HGS明朝E" w:hint="eastAsia"/>
          <w:b/>
          <w:bCs/>
          <w:color w:val="FA0000"/>
          <w:sz w:val="24"/>
          <w:szCs w:val="24"/>
        </w:rPr>
        <w:t>私は誰の師でもなかった</w:t>
      </w:r>
      <w:r w:rsidRPr="00FF7676">
        <w:rPr>
          <w:rFonts w:ascii="HGS明朝E" w:eastAsia="HGS明朝E" w:hAnsi="HGS明朝E" w:hint="eastAsia"/>
          <w:sz w:val="24"/>
          <w:szCs w:val="24"/>
        </w:rPr>
        <w:t>。しかし、一般にドイツ人、とくに若い詩人にとって私がいかなるものになったかを言うようにと求められるならば、私はたぶん彼らの</w:t>
      </w:r>
      <w:r w:rsidRPr="00FF7676">
        <w:rPr>
          <w:rFonts w:ascii="HGS明朝E" w:eastAsia="HGS明朝E" w:hAnsi="HGS明朝E" w:hint="eastAsia"/>
          <w:b/>
          <w:bCs/>
          <w:color w:val="FA0000"/>
          <w:sz w:val="24"/>
          <w:szCs w:val="24"/>
          <w:highlight w:val="yellow"/>
        </w:rPr>
        <w:t>解放者</w:t>
      </w:r>
      <w:r w:rsidRPr="00FF7676">
        <w:rPr>
          <w:rFonts w:ascii="HGS明朝E" w:eastAsia="HGS明朝E" w:hAnsi="HGS明朝E" w:hint="eastAsia"/>
          <w:sz w:val="24"/>
          <w:szCs w:val="24"/>
        </w:rPr>
        <w:t>であると言うことができるであろう。というのも、</w:t>
      </w:r>
      <w:r w:rsidRPr="00FF7676">
        <w:rPr>
          <w:rFonts w:ascii="HGS明朝E" w:eastAsia="HGS明朝E" w:hAnsi="HGS明朝E" w:hint="eastAsia"/>
          <w:color w:val="FA0000"/>
          <w:sz w:val="24"/>
          <w:szCs w:val="24"/>
        </w:rPr>
        <w:t>人間は内面から生きなくてはならない</w:t>
      </w:r>
      <w:r w:rsidRPr="00FF7676">
        <w:rPr>
          <w:rFonts w:ascii="HGS明朝E" w:eastAsia="HGS明朝E" w:hAnsi="HGS明朝E" w:hint="eastAsia"/>
          <w:sz w:val="24"/>
          <w:szCs w:val="24"/>
        </w:rPr>
        <w:t>ように、芸術家も、たとえ彼がどんなふうに振舞ってみたところで、</w:t>
      </w:r>
      <w:r w:rsidRPr="00FF7676">
        <w:rPr>
          <w:rFonts w:ascii="HGS明朝E" w:eastAsia="HGS明朝E" w:hAnsi="HGS明朝E" w:hint="eastAsia"/>
          <w:b/>
          <w:bCs/>
          <w:color w:val="FA0000"/>
          <w:sz w:val="24"/>
          <w:szCs w:val="24"/>
        </w:rPr>
        <w:t>つねにひたすら自らの個性を発揮してゆくほかない</w:t>
      </w:r>
      <w:r w:rsidRPr="00FF7676">
        <w:rPr>
          <w:rFonts w:ascii="HGS明朝E" w:eastAsia="HGS明朝E" w:hAnsi="HGS明朝E" w:hint="eastAsia"/>
          <w:sz w:val="24"/>
          <w:szCs w:val="24"/>
        </w:rPr>
        <w:t>のだから、やはり</w:t>
      </w:r>
      <w:r w:rsidRPr="00FF7676">
        <w:rPr>
          <w:rFonts w:ascii="HGS明朝E" w:eastAsia="HGS明朝E" w:hAnsi="HGS明朝E" w:hint="eastAsia"/>
          <w:color w:val="FA0000"/>
          <w:sz w:val="24"/>
          <w:szCs w:val="24"/>
        </w:rPr>
        <w:t>内面から制作しなくてはならない</w:t>
      </w:r>
      <w:r w:rsidRPr="00FF7676">
        <w:rPr>
          <w:rFonts w:ascii="HGS明朝E" w:eastAsia="HGS明朝E" w:hAnsi="HGS明朝E" w:hint="eastAsia"/>
          <w:sz w:val="24"/>
          <w:szCs w:val="24"/>
        </w:rPr>
        <w:t>ということを、彼らは私によって知ったからである。</w:t>
      </w:r>
    </w:p>
    <w:p w14:paraId="6B6127FD" w14:textId="033B063D"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hint="eastAsia"/>
          <w:sz w:val="24"/>
          <w:szCs w:val="24"/>
        </w:rPr>
        <w:t>そういう精神で芸術家が生気溌剌とたのしく仕事にむかうならば、彼の人生の価値を、高貴あるいは優雅を、時として生来彼に備わっている優雅な高貴さといったものをも、世に顕すことになるのは間違いない。</w:t>
      </w:r>
    </w:p>
    <w:p w14:paraId="0A6B099C" w14:textId="555AE987"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hint="eastAsia"/>
          <w:sz w:val="24"/>
          <w:szCs w:val="24"/>
        </w:rPr>
        <w:t>それはそうと、私はこうした仕方で誰に影響をあたえたかを、かなり正確に述べることができる。そこから生じてくるのはいわばある種の自然文学であり、そしてこうした仕方に頼るのでなければ、独創的なものは生れてこないのである。</w:t>
      </w:r>
    </w:p>
    <w:p w14:paraId="2BEDFD0D" w14:textId="77777777" w:rsidR="004864BC" w:rsidRPr="004864BC" w:rsidRDefault="004864BC" w:rsidP="004864BC">
      <w:pPr>
        <w:widowControl/>
        <w:jc w:val="left"/>
        <w:rPr>
          <w:rFonts w:ascii="HGS明朝E" w:eastAsia="HGS明朝E" w:hAnsi="HGS明朝E" w:cs="ＭＳ Ｐゴシック"/>
          <w:kern w:val="0"/>
          <w:sz w:val="24"/>
          <w:szCs w:val="24"/>
        </w:rPr>
      </w:pPr>
      <w:r w:rsidRPr="004864BC">
        <w:rPr>
          <w:rFonts w:ascii="HGS明朝E" w:eastAsia="HGS明朝E" w:hAnsi="HGS明朝E" w:cs="ＭＳ Ｐゴシック" w:hint="eastAsia"/>
          <w:kern w:val="0"/>
          <w:sz w:val="24"/>
          <w:szCs w:val="24"/>
        </w:rPr>
        <w:t xml:space="preserve">　…というのも、文学においては、他人の、外的な尺度などというのは何の役にも立たないからである。</w:t>
      </w:r>
    </w:p>
    <w:p w14:paraId="1BBDD42F" w14:textId="4092CFC6" w:rsidR="004864BC" w:rsidRPr="00FF7676" w:rsidRDefault="004864BC" w:rsidP="004864BC">
      <w:pPr>
        <w:widowControl/>
        <w:jc w:val="left"/>
        <w:rPr>
          <w:rFonts w:ascii="HGS明朝E" w:eastAsia="HGS明朝E" w:hAnsi="HGS明朝E"/>
          <w:sz w:val="24"/>
          <w:szCs w:val="24"/>
        </w:rPr>
      </w:pPr>
      <w:r w:rsidRPr="00FF7676">
        <w:rPr>
          <w:rFonts w:ascii="HGS明朝E" w:eastAsia="HGS明朝E" w:hAnsi="HGS明朝E" w:hint="eastAsia"/>
          <w:sz w:val="24"/>
          <w:szCs w:val="24"/>
        </w:rPr>
        <w:t>ところで、なによりも肝要なことを手短かに述べておこう。若い詩人は、たとえそれがどんな形態をとるにしろ、</w:t>
      </w:r>
      <w:r w:rsidRPr="00FF7676">
        <w:rPr>
          <w:rFonts w:ascii="HGS明朝E" w:eastAsia="HGS明朝E" w:hAnsi="HGS明朝E" w:hint="eastAsia"/>
          <w:b/>
          <w:bCs/>
          <w:color w:val="FA0000"/>
          <w:sz w:val="24"/>
          <w:szCs w:val="24"/>
          <w:highlight w:val="yellow"/>
        </w:rPr>
        <w:t>生きて働きつづけているものだけを表現せよ</w:t>
      </w:r>
      <w:r w:rsidRPr="00FF7676">
        <w:rPr>
          <w:rFonts w:ascii="HGS明朝E" w:eastAsia="HGS明朝E" w:hAnsi="HGS明朝E" w:hint="eastAsia"/>
          <w:sz w:val="24"/>
          <w:szCs w:val="24"/>
        </w:rPr>
        <w:t>。</w:t>
      </w:r>
      <w:r w:rsidRPr="00FF7676">
        <w:rPr>
          <w:rFonts w:ascii="HGS明朝E" w:eastAsia="HGS明朝E" w:hAnsi="HGS明朝E" w:hint="eastAsia"/>
          <w:b/>
          <w:bCs/>
          <w:color w:val="FA0000"/>
          <w:sz w:val="24"/>
          <w:szCs w:val="24"/>
        </w:rPr>
        <w:t>いっさいの否定的精神、いっさいの悪意や悪口を、そして否定するしか能のないものをきびしく排除せよ</w:t>
      </w:r>
      <w:r w:rsidRPr="00FF7676">
        <w:rPr>
          <w:rFonts w:ascii="HGS明朝E" w:eastAsia="HGS明朝E" w:hAnsi="HGS明朝E" w:hint="eastAsia"/>
          <w:sz w:val="24"/>
          <w:szCs w:val="24"/>
        </w:rPr>
        <w:t>。</w:t>
      </w:r>
      <w:r w:rsidRPr="00FF7676">
        <w:rPr>
          <w:rFonts w:ascii="HGS明朝E" w:eastAsia="HGS明朝E" w:hAnsi="HGS明朝E" w:hint="eastAsia"/>
          <w:b/>
          <w:bCs/>
          <w:color w:val="FA0000"/>
          <w:sz w:val="24"/>
          <w:szCs w:val="24"/>
        </w:rPr>
        <w:t>というのも、そうしたものからは何物も生れてこないからである</w:t>
      </w:r>
      <w:r w:rsidRPr="00FF7676">
        <w:rPr>
          <w:rFonts w:ascii="HGS明朝E" w:eastAsia="HGS明朝E" w:hAnsi="HGS明朝E" w:hint="eastAsia"/>
          <w:sz w:val="24"/>
          <w:szCs w:val="24"/>
        </w:rPr>
        <w:t>。</w:t>
      </w:r>
    </w:p>
    <w:p w14:paraId="5B39A7E9" w14:textId="77777777" w:rsidR="00684390" w:rsidRPr="00FF7676" w:rsidRDefault="00684390" w:rsidP="004864BC">
      <w:pPr>
        <w:widowControl/>
        <w:jc w:val="left"/>
        <w:rPr>
          <w:rFonts w:ascii="HGS明朝E" w:eastAsia="HGS明朝E" w:hAnsi="HGS明朝E" w:hint="eastAsia"/>
          <w:sz w:val="24"/>
          <w:szCs w:val="24"/>
        </w:rPr>
      </w:pPr>
    </w:p>
    <w:p w14:paraId="58F49777" w14:textId="23B10CA1" w:rsidR="00684390" w:rsidRPr="00FF7676" w:rsidRDefault="00684390" w:rsidP="00684390">
      <w:pPr>
        <w:widowControl/>
        <w:jc w:val="left"/>
        <w:rPr>
          <w:rFonts w:ascii="HGS明朝E" w:eastAsia="HGS明朝E" w:hAnsi="HGS明朝E"/>
          <w:sz w:val="24"/>
          <w:szCs w:val="24"/>
        </w:rPr>
      </w:pPr>
      <w:r w:rsidRPr="00FF7676">
        <w:rPr>
          <w:rFonts w:ascii="HGS明朝E" w:eastAsia="HGS明朝E" w:hAnsi="HGS明朝E" w:cs="ＭＳ Ｐゴシック" w:hint="eastAsia"/>
          <w:kern w:val="0"/>
          <w:sz w:val="24"/>
          <w:szCs w:val="24"/>
        </w:rPr>
        <w:t>●</w:t>
      </w:r>
      <w:r w:rsidRPr="00FF7676">
        <w:rPr>
          <w:rFonts w:ascii="HGS明朝E" w:eastAsia="HGS明朝E" w:hAnsi="HGS明朝E" w:hint="eastAsia"/>
          <w:sz w:val="24"/>
          <w:szCs w:val="24"/>
          <w:shd w:val="clear" w:color="auto" w:fill="F8F9FA"/>
        </w:rPr>
        <w:t>『ドイツ彫刻家協会』1817年</w:t>
      </w:r>
      <w:r w:rsidRPr="00684390">
        <w:rPr>
          <w:rFonts w:ascii="HGS明朝E" w:eastAsia="HGS明朝E" w:hAnsi="HGS明朝E" w:cs="ＭＳ Ｐゴシック" w:hint="eastAsia"/>
          <w:kern w:val="0"/>
          <w:sz w:val="24"/>
          <w:szCs w:val="24"/>
          <w:shd w:val="clear" w:color="auto" w:fill="F8F9FA"/>
        </w:rPr>
        <w:t>７月２７日</w:t>
      </w:r>
      <w:r w:rsidRPr="00FF7676">
        <w:rPr>
          <w:rFonts w:ascii="HGS明朝E" w:eastAsia="HGS明朝E" w:hAnsi="HGS明朝E" w:hint="eastAsia"/>
          <w:sz w:val="24"/>
          <w:szCs w:val="24"/>
          <w:shd w:val="clear" w:color="auto" w:fill="F8F9FA"/>
        </w:rPr>
        <w:t>（新井靖一訳）</w:t>
      </w:r>
    </w:p>
    <w:p w14:paraId="1E1282C3" w14:textId="77777777" w:rsidR="00684390" w:rsidRPr="00FF7676" w:rsidRDefault="00684390" w:rsidP="00684390">
      <w:pPr>
        <w:widowControl/>
        <w:jc w:val="left"/>
        <w:rPr>
          <w:rFonts w:ascii="HGS明朝E" w:eastAsia="HGS明朝E" w:hAnsi="HGS明朝E" w:cs="ＭＳ Ｐゴシック"/>
          <w:kern w:val="0"/>
          <w:sz w:val="24"/>
          <w:szCs w:val="24"/>
          <w:shd w:val="clear" w:color="auto" w:fill="F8F9FA"/>
        </w:rPr>
      </w:pPr>
      <w:r w:rsidRPr="00684390">
        <w:rPr>
          <w:rFonts w:ascii="HGS明朝E" w:eastAsia="HGS明朝E" w:hAnsi="HGS明朝E" w:cs="ＭＳ Ｐゴシック" w:hint="eastAsia"/>
          <w:kern w:val="0"/>
          <w:sz w:val="24"/>
          <w:szCs w:val="24"/>
          <w:shd w:val="clear" w:color="auto" w:fill="F8F9FA"/>
        </w:rPr>
        <w:t xml:space="preserve">　しかしながら、造形芸術においては</w:t>
      </w:r>
      <w:r w:rsidRPr="00684390">
        <w:rPr>
          <w:rFonts w:ascii="HGS明朝E" w:eastAsia="HGS明朝E" w:hAnsi="HGS明朝E" w:cs="ＭＳ Ｐゴシック" w:hint="eastAsia"/>
          <w:b/>
          <w:bCs/>
          <w:color w:val="FA0000"/>
          <w:kern w:val="0"/>
          <w:sz w:val="24"/>
          <w:szCs w:val="24"/>
          <w:highlight w:val="yellow"/>
        </w:rPr>
        <w:t>考えたりしゃべったりすることはまったく容認しがたく、また無益</w:t>
      </w:r>
      <w:r w:rsidRPr="00684390">
        <w:rPr>
          <w:rFonts w:ascii="HGS明朝E" w:eastAsia="HGS明朝E" w:hAnsi="HGS明朝E" w:cs="ＭＳ Ｐゴシック" w:hint="eastAsia"/>
          <w:b/>
          <w:bCs/>
          <w:kern w:val="0"/>
          <w:sz w:val="24"/>
          <w:szCs w:val="24"/>
          <w:shd w:val="clear" w:color="auto" w:fill="F8F9FA"/>
        </w:rPr>
        <w:t>であり、芸術家はむしろ価値ある対象を</w:t>
      </w:r>
      <w:r w:rsidRPr="00684390">
        <w:rPr>
          <w:rFonts w:ascii="HGS明朝E" w:eastAsia="HGS明朝E" w:hAnsi="HGS明朝E" w:cs="ＭＳ Ｐゴシック" w:hint="eastAsia"/>
          <w:b/>
          <w:bCs/>
          <w:color w:val="FA0000"/>
          <w:kern w:val="0"/>
          <w:sz w:val="24"/>
          <w:szCs w:val="24"/>
          <w:highlight w:val="yellow"/>
        </w:rPr>
        <w:t>自分の目で見ることが必要</w:t>
      </w:r>
      <w:r w:rsidRPr="00684390">
        <w:rPr>
          <w:rFonts w:ascii="HGS明朝E" w:eastAsia="HGS明朝E" w:hAnsi="HGS明朝E" w:cs="ＭＳ Ｐゴシック" w:hint="eastAsia"/>
          <w:b/>
          <w:bCs/>
          <w:kern w:val="0"/>
          <w:sz w:val="24"/>
          <w:szCs w:val="24"/>
          <w:shd w:val="clear" w:color="auto" w:fill="F8F9FA"/>
        </w:rPr>
        <w:t>である</w:t>
      </w:r>
      <w:r w:rsidRPr="00684390">
        <w:rPr>
          <w:rFonts w:ascii="HGS明朝E" w:eastAsia="HGS明朝E" w:hAnsi="HGS明朝E" w:cs="ＭＳ Ｐゴシック" w:hint="eastAsia"/>
          <w:kern w:val="0"/>
          <w:sz w:val="24"/>
          <w:szCs w:val="24"/>
          <w:shd w:val="clear" w:color="auto" w:fill="F8F9FA"/>
        </w:rPr>
        <w:t>、この理由から彼は非常に古い時代の遺物に心を向けなければならない。</w:t>
      </w:r>
    </w:p>
    <w:p w14:paraId="776A9CC2" w14:textId="114E57B0" w:rsidR="00684390" w:rsidRPr="00FF7676" w:rsidRDefault="00684390" w:rsidP="00684390">
      <w:pPr>
        <w:widowControl/>
        <w:jc w:val="left"/>
        <w:rPr>
          <w:rFonts w:ascii="HGS明朝E" w:eastAsia="HGS明朝E" w:hAnsi="HGS明朝E" w:cs="ＭＳ Ｐゴシック"/>
          <w:kern w:val="0"/>
          <w:sz w:val="24"/>
          <w:szCs w:val="24"/>
          <w:shd w:val="clear" w:color="auto" w:fill="F8F9FA"/>
        </w:rPr>
      </w:pPr>
      <w:r w:rsidRPr="00FF7676">
        <w:rPr>
          <w:rFonts w:ascii="HGS明朝E" w:eastAsia="HGS明朝E" w:hAnsi="HGS明朝E" w:hint="eastAsia"/>
          <w:b/>
          <w:bCs/>
          <w:color w:val="FA0000"/>
          <w:sz w:val="24"/>
          <w:szCs w:val="24"/>
          <w:highlight w:val="yellow"/>
        </w:rPr>
        <w:t>（</w:t>
      </w:r>
      <w:proofErr w:type="spellStart"/>
      <w:r w:rsidRPr="00FF7676">
        <w:rPr>
          <w:rFonts w:ascii="HGS明朝E" w:eastAsia="HGS明朝E" w:hAnsi="HGS明朝E" w:hint="eastAsia"/>
          <w:b/>
          <w:bCs/>
          <w:color w:val="FA0000"/>
          <w:sz w:val="24"/>
          <w:szCs w:val="24"/>
          <w:highlight w:val="yellow"/>
        </w:rPr>
        <w:t>zu</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denken</w:t>
      </w:r>
      <w:proofErr w:type="spellEnd"/>
      <w:r w:rsidRPr="00FF7676">
        <w:rPr>
          <w:rFonts w:ascii="HGS明朝E" w:eastAsia="HGS明朝E" w:hAnsi="HGS明朝E" w:hint="eastAsia"/>
          <w:b/>
          <w:bCs/>
          <w:color w:val="FA0000"/>
          <w:sz w:val="24"/>
          <w:szCs w:val="24"/>
          <w:highlight w:val="yellow"/>
        </w:rPr>
        <w:t xml:space="preserve"> und </w:t>
      </w:r>
      <w:proofErr w:type="spellStart"/>
      <w:r w:rsidRPr="00FF7676">
        <w:rPr>
          <w:rFonts w:ascii="HGS明朝E" w:eastAsia="HGS明朝E" w:hAnsi="HGS明朝E" w:hint="eastAsia"/>
          <w:b/>
          <w:bCs/>
          <w:color w:val="FA0000"/>
          <w:sz w:val="24"/>
          <w:szCs w:val="24"/>
          <w:highlight w:val="yellow"/>
        </w:rPr>
        <w:t>zu</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reden</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ganz</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unzulässig</w:t>
      </w:r>
      <w:proofErr w:type="spellEnd"/>
      <w:r w:rsidRPr="00FF7676">
        <w:rPr>
          <w:rFonts w:ascii="HGS明朝E" w:eastAsia="HGS明朝E" w:hAnsi="HGS明朝E" w:hint="eastAsia"/>
          <w:b/>
          <w:bCs/>
          <w:color w:val="FA0000"/>
          <w:sz w:val="24"/>
          <w:szCs w:val="24"/>
          <w:highlight w:val="yellow"/>
        </w:rPr>
        <w:t xml:space="preserve"> und </w:t>
      </w:r>
      <w:proofErr w:type="spellStart"/>
      <w:r w:rsidRPr="00FF7676">
        <w:rPr>
          <w:rFonts w:ascii="HGS明朝E" w:eastAsia="HGS明朝E" w:hAnsi="HGS明朝E" w:hint="eastAsia"/>
          <w:b/>
          <w:bCs/>
          <w:color w:val="FA0000"/>
          <w:sz w:val="24"/>
          <w:szCs w:val="24"/>
          <w:highlight w:val="yellow"/>
        </w:rPr>
        <w:t>unnütz</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ist</w:t>
      </w:r>
      <w:proofErr w:type="spellEnd"/>
      <w:r w:rsidRPr="00FF7676">
        <w:rPr>
          <w:rFonts w:ascii="HGS明朝E" w:eastAsia="HGS明朝E" w:hAnsi="HGS明朝E" w:hint="eastAsia"/>
          <w:b/>
          <w:bCs/>
          <w:color w:val="FA0000"/>
          <w:sz w:val="24"/>
          <w:szCs w:val="24"/>
          <w:highlight w:val="yellow"/>
        </w:rPr>
        <w:t>）</w:t>
      </w:r>
    </w:p>
    <w:p w14:paraId="3A639FBA" w14:textId="0296D8C7" w:rsidR="00684390" w:rsidRPr="00684390" w:rsidRDefault="00684390" w:rsidP="00684390">
      <w:pPr>
        <w:widowControl/>
        <w:ind w:firstLineChars="100" w:firstLine="240"/>
        <w:jc w:val="left"/>
        <w:rPr>
          <w:rFonts w:ascii="HGS明朝E" w:eastAsia="HGS明朝E" w:hAnsi="HGS明朝E" w:cs="ＭＳ Ｐゴシック" w:hint="eastAsia"/>
          <w:kern w:val="0"/>
          <w:sz w:val="24"/>
          <w:szCs w:val="24"/>
        </w:rPr>
      </w:pPr>
      <w:r w:rsidRPr="00684390">
        <w:rPr>
          <w:rFonts w:ascii="HGS明朝E" w:eastAsia="HGS明朝E" w:hAnsi="HGS明朝E" w:cs="ＭＳ Ｐゴシック" w:hint="eastAsia"/>
          <w:kern w:val="0"/>
          <w:sz w:val="24"/>
          <w:szCs w:val="24"/>
          <w:shd w:val="clear" w:color="auto" w:fill="F8F9FA"/>
        </w:rPr>
        <w:t>そしてそういうものは何といってもペイディアスとその同時代人の作品のうちにしか見出すことができないのである。現在われわれはきっぱりとこのように言うことができる。というのも、この種の申し分ない遺物がすでにロンドンにあるからであり、したがってわれわれはどの造形芸術家にもただちに</w:t>
      </w:r>
      <w:r w:rsidRPr="00684390">
        <w:rPr>
          <w:rFonts w:ascii="HGS明朝E" w:eastAsia="HGS明朝E" w:hAnsi="HGS明朝E" w:cs="ＭＳ Ｐゴシック" w:hint="eastAsia"/>
          <w:b/>
          <w:bCs/>
          <w:color w:val="FA0000"/>
          <w:kern w:val="0"/>
          <w:sz w:val="24"/>
          <w:szCs w:val="24"/>
          <w:shd w:val="clear" w:color="auto" w:fill="F8F9FA"/>
        </w:rPr>
        <w:t>適切な典例</w:t>
      </w:r>
      <w:r w:rsidRPr="00684390">
        <w:rPr>
          <w:rFonts w:ascii="HGS明朝E" w:eastAsia="HGS明朝E" w:hAnsi="HGS明朝E" w:cs="ＭＳ Ｐゴシック" w:hint="eastAsia"/>
          <w:kern w:val="0"/>
          <w:sz w:val="24"/>
          <w:szCs w:val="24"/>
          <w:shd w:val="clear" w:color="auto" w:fill="F8F9FA"/>
        </w:rPr>
        <w:t>を指示することができるのである。</w:t>
      </w:r>
      <w:r w:rsidRPr="00FF7676">
        <w:rPr>
          <w:rFonts w:ascii="HGS明朝E" w:eastAsia="HGS明朝E" w:hAnsi="HGS明朝E" w:cs="ＭＳ Ｐゴシック" w:hint="eastAsia"/>
          <w:kern w:val="0"/>
          <w:sz w:val="24"/>
          <w:szCs w:val="24"/>
          <w:shd w:val="clear" w:color="auto" w:fill="F8F9FA"/>
        </w:rPr>
        <w:t>（</w:t>
      </w:r>
      <w:r w:rsidRPr="00FF7676">
        <w:rPr>
          <w:rFonts w:ascii="HGS明朝E" w:eastAsia="HGS明朝E" w:hAnsi="HGS明朝E" w:hint="eastAsia"/>
          <w:b/>
          <w:bCs/>
          <w:color w:val="FA0000"/>
          <w:sz w:val="24"/>
          <w:szCs w:val="24"/>
          <w:highlight w:val="yellow"/>
        </w:rPr>
        <w:t xml:space="preserve">die </w:t>
      </w:r>
      <w:proofErr w:type="spellStart"/>
      <w:r w:rsidRPr="00FF7676">
        <w:rPr>
          <w:rFonts w:ascii="HGS明朝E" w:eastAsia="HGS明朝E" w:hAnsi="HGS明朝E" w:hint="eastAsia"/>
          <w:b/>
          <w:bCs/>
          <w:color w:val="FA0000"/>
          <w:sz w:val="24"/>
          <w:szCs w:val="24"/>
          <w:highlight w:val="yellow"/>
        </w:rPr>
        <w:t>rechte</w:t>
      </w:r>
      <w:proofErr w:type="spellEnd"/>
      <w:r w:rsidRPr="00FF7676">
        <w:rPr>
          <w:rFonts w:ascii="HGS明朝E" w:eastAsia="HGS明朝E" w:hAnsi="HGS明朝E" w:hint="eastAsia"/>
          <w:b/>
          <w:bCs/>
          <w:color w:val="FA0000"/>
          <w:sz w:val="24"/>
          <w:szCs w:val="24"/>
          <w:highlight w:val="yellow"/>
        </w:rPr>
        <w:t xml:space="preserve"> Quelle</w:t>
      </w:r>
      <w:r w:rsidRPr="00FF7676">
        <w:rPr>
          <w:rFonts w:ascii="HGS明朝E" w:eastAsia="HGS明朝E" w:hAnsi="HGS明朝E" w:hint="eastAsia"/>
          <w:b/>
          <w:bCs/>
          <w:color w:val="FA0000"/>
          <w:sz w:val="24"/>
          <w:szCs w:val="24"/>
          <w:highlight w:val="yellow"/>
        </w:rPr>
        <w:t>［</w:t>
      </w:r>
      <w:r w:rsidRPr="00FF7676">
        <w:rPr>
          <w:rFonts w:ascii="HGS明朝E" w:eastAsia="HGS明朝E" w:hAnsi="HGS明朝E" w:hint="eastAsia"/>
          <w:b/>
          <w:bCs/>
          <w:sz w:val="24"/>
          <w:szCs w:val="24"/>
          <w:highlight w:val="yellow"/>
        </w:rPr>
        <w:t>泉、根源</w:t>
      </w:r>
      <w:r w:rsidRPr="00FF7676">
        <w:rPr>
          <w:rFonts w:ascii="HGS明朝E" w:eastAsia="HGS明朝E" w:hAnsi="HGS明朝E" w:hint="eastAsia"/>
          <w:b/>
          <w:bCs/>
          <w:color w:val="FA0000"/>
          <w:sz w:val="24"/>
          <w:szCs w:val="24"/>
          <w:highlight w:val="yellow"/>
        </w:rPr>
        <w:t>］</w:t>
      </w:r>
      <w:r w:rsidRPr="00FF7676">
        <w:rPr>
          <w:rFonts w:ascii="HGS明朝E" w:eastAsia="HGS明朝E" w:hAnsi="HGS明朝E" w:cs="ＭＳ Ｐゴシック" w:hint="eastAsia"/>
          <w:kern w:val="0"/>
          <w:sz w:val="24"/>
          <w:szCs w:val="24"/>
          <w:shd w:val="clear" w:color="auto" w:fill="F8F9FA"/>
        </w:rPr>
        <w:t>）</w:t>
      </w:r>
    </w:p>
    <w:p w14:paraId="1AF377D7" w14:textId="77777777" w:rsidR="00684390" w:rsidRPr="00684390" w:rsidRDefault="00684390" w:rsidP="00684390">
      <w:pPr>
        <w:widowControl/>
        <w:jc w:val="left"/>
        <w:rPr>
          <w:rFonts w:ascii="HGS明朝E" w:eastAsia="HGS明朝E" w:hAnsi="HGS明朝E" w:cs="ＭＳ Ｐゴシック" w:hint="eastAsia"/>
          <w:kern w:val="0"/>
          <w:sz w:val="24"/>
          <w:szCs w:val="24"/>
        </w:rPr>
      </w:pPr>
      <w:r w:rsidRPr="00684390">
        <w:rPr>
          <w:rFonts w:ascii="HGS明朝E" w:eastAsia="HGS明朝E" w:hAnsi="HGS明朝E" w:cs="ＭＳ Ｐゴシック" w:hint="eastAsia"/>
          <w:kern w:val="0"/>
          <w:sz w:val="24"/>
          <w:szCs w:val="24"/>
          <w:shd w:val="clear" w:color="auto" w:fill="F8F9FA"/>
        </w:rPr>
        <w:t xml:space="preserve">　</w:t>
      </w:r>
      <w:r w:rsidRPr="00684390">
        <w:rPr>
          <w:rFonts w:ascii="HGS明朝E" w:eastAsia="HGS明朝E" w:hAnsi="HGS明朝E" w:cs="ＭＳ Ｐゴシック" w:hint="eastAsia"/>
          <w:b/>
          <w:bCs/>
          <w:kern w:val="0"/>
          <w:sz w:val="24"/>
          <w:szCs w:val="24"/>
          <w:shd w:val="clear" w:color="auto" w:fill="F8F9FA"/>
        </w:rPr>
        <w:t>それゆえドイツのいかなる彫刻家も、己れの自由にしうる資産のすべてを使って、あるいは友人、後援者、その他の偶然によって彼に与えられるすべてを利用して、英国に旅し、そこにできるだけ長く滞在するようにせねばならない</w:t>
      </w:r>
      <w:r w:rsidRPr="00684390">
        <w:rPr>
          <w:rFonts w:ascii="HGS明朝E" w:eastAsia="HGS明朝E" w:hAnsi="HGS明朝E" w:cs="ＭＳ Ｐゴシック" w:hint="eastAsia"/>
          <w:kern w:val="0"/>
          <w:sz w:val="24"/>
          <w:szCs w:val="24"/>
          <w:shd w:val="clear" w:color="auto" w:fill="F8F9FA"/>
        </w:rPr>
        <w:t>。というのも、彼の地ではまず第一にエルギンの大理石像が、次いでかの地にあるその他の、博物館に併合されているコレクションが、</w:t>
      </w:r>
      <w:r w:rsidRPr="00684390">
        <w:rPr>
          <w:rFonts w:ascii="HGS明朝E" w:eastAsia="HGS明朝E" w:hAnsi="HGS明朝E" w:cs="ＭＳ Ｐゴシック" w:hint="eastAsia"/>
          <w:b/>
          <w:bCs/>
          <w:kern w:val="0"/>
          <w:sz w:val="24"/>
          <w:szCs w:val="24"/>
          <w:shd w:val="clear" w:color="auto" w:fill="F8F9FA"/>
        </w:rPr>
        <w:t>およそ人類の住む世界においてこれ以上のものは見出されないような機会を与えてくれるからである</w:t>
      </w:r>
      <w:r w:rsidRPr="00684390">
        <w:rPr>
          <w:rFonts w:ascii="HGS明朝E" w:eastAsia="HGS明朝E" w:hAnsi="HGS明朝E" w:cs="ＭＳ Ｐゴシック" w:hint="eastAsia"/>
          <w:kern w:val="0"/>
          <w:sz w:val="24"/>
          <w:szCs w:val="24"/>
          <w:shd w:val="clear" w:color="auto" w:fill="F8F9FA"/>
        </w:rPr>
        <w:t>。</w:t>
      </w:r>
    </w:p>
    <w:p w14:paraId="2088BBAC" w14:textId="7C343896" w:rsidR="00684390" w:rsidRPr="00FF7676" w:rsidRDefault="00684390" w:rsidP="00684390">
      <w:pPr>
        <w:widowControl/>
        <w:jc w:val="left"/>
        <w:rPr>
          <w:rFonts w:ascii="HGS明朝E" w:eastAsia="HGS明朝E" w:hAnsi="HGS明朝E" w:cs="ＭＳ Ｐゴシック" w:hint="eastAsia"/>
          <w:kern w:val="0"/>
          <w:sz w:val="24"/>
          <w:szCs w:val="24"/>
          <w:shd w:val="clear" w:color="auto" w:fill="F8F9FA"/>
        </w:rPr>
      </w:pPr>
      <w:r w:rsidRPr="00684390">
        <w:rPr>
          <w:rFonts w:ascii="HGS明朝E" w:eastAsia="HGS明朝E" w:hAnsi="HGS明朝E" w:cs="ＭＳ Ｐゴシック" w:hint="eastAsia"/>
          <w:kern w:val="0"/>
          <w:sz w:val="24"/>
          <w:szCs w:val="24"/>
          <w:shd w:val="clear" w:color="auto" w:fill="F8F9FA"/>
        </w:rPr>
        <w:t xml:space="preserve">　彼の地についたなら彫刻家はなにをおいてもまず</w:t>
      </w:r>
      <w:r w:rsidRPr="00684390">
        <w:rPr>
          <w:rFonts w:ascii="HGS明朝E" w:eastAsia="HGS明朝E" w:hAnsi="HGS明朝E" w:cs="ＭＳ Ｐゴシック" w:hint="eastAsia"/>
          <w:b/>
          <w:bCs/>
          <w:kern w:val="0"/>
          <w:sz w:val="24"/>
          <w:szCs w:val="24"/>
          <w:shd w:val="clear" w:color="auto" w:fill="F8F9FA"/>
        </w:rPr>
        <w:t>パルテノン</w:t>
      </w:r>
      <w:r w:rsidRPr="00684390">
        <w:rPr>
          <w:rFonts w:ascii="HGS明朝E" w:eastAsia="HGS明朝E" w:hAnsi="HGS明朝E" w:cs="ＭＳ Ｐゴシック" w:hint="eastAsia"/>
          <w:kern w:val="0"/>
          <w:sz w:val="24"/>
          <w:szCs w:val="24"/>
          <w:shd w:val="clear" w:color="auto" w:fill="F8F9FA"/>
        </w:rPr>
        <w:t>とフィガリア</w:t>
      </w:r>
      <w:r w:rsidRPr="00684390">
        <w:rPr>
          <w:rFonts w:ascii="HGS明朝E" w:eastAsia="HGS明朝E" w:hAnsi="HGS明朝E" w:cs="ＭＳ Ｐゴシック" w:hint="eastAsia"/>
          <w:b/>
          <w:bCs/>
          <w:kern w:val="0"/>
          <w:sz w:val="24"/>
          <w:szCs w:val="24"/>
          <w:shd w:val="clear" w:color="auto" w:fill="F8F9FA"/>
        </w:rPr>
        <w:t>神殿のほんのわずかな遺物をも大いに気を入れて研究してもらいたい</w:t>
      </w:r>
      <w:r w:rsidRPr="00684390">
        <w:rPr>
          <w:rFonts w:ascii="HGS明朝E" w:eastAsia="HGS明朝E" w:hAnsi="HGS明朝E" w:cs="ＭＳ Ｐゴシック" w:hint="eastAsia"/>
          <w:kern w:val="0"/>
          <w:sz w:val="24"/>
          <w:szCs w:val="24"/>
          <w:shd w:val="clear" w:color="auto" w:fill="F8F9FA"/>
        </w:rPr>
        <w:t>。</w:t>
      </w:r>
      <w:r w:rsidRPr="00FF7676">
        <w:rPr>
          <w:rFonts w:ascii="HGS明朝E" w:eastAsia="HGS明朝E" w:hAnsi="HGS明朝E" w:cs="ＭＳ Ｐゴシック" w:hint="eastAsia"/>
          <w:kern w:val="0"/>
          <w:sz w:val="24"/>
          <w:szCs w:val="24"/>
          <w:shd w:val="clear" w:color="auto" w:fill="F8F9FA"/>
        </w:rPr>
        <w:t>（</w:t>
      </w:r>
      <w:proofErr w:type="spellStart"/>
      <w:r w:rsidRPr="00FF7676">
        <w:rPr>
          <w:rFonts w:ascii="HGS明朝E" w:eastAsia="HGS明朝E" w:hAnsi="HGS明朝E" w:hint="eastAsia"/>
          <w:b/>
          <w:bCs/>
          <w:color w:val="FA0000"/>
          <w:sz w:val="24"/>
          <w:szCs w:val="24"/>
          <w:highlight w:val="yellow"/>
        </w:rPr>
        <w:t>studiere</w:t>
      </w:r>
      <w:proofErr w:type="spellEnd"/>
      <w:r w:rsidRPr="00FF7676">
        <w:rPr>
          <w:rFonts w:ascii="HGS明朝E" w:eastAsia="HGS明朝E" w:hAnsi="HGS明朝E" w:hint="eastAsia"/>
          <w:b/>
          <w:bCs/>
          <w:color w:val="FA0000"/>
          <w:sz w:val="24"/>
          <w:szCs w:val="24"/>
          <w:highlight w:val="yellow"/>
        </w:rPr>
        <w:t xml:space="preserve"> er </w:t>
      </w:r>
      <w:proofErr w:type="spellStart"/>
      <w:r w:rsidRPr="00FF7676">
        <w:rPr>
          <w:rFonts w:ascii="HGS明朝E" w:eastAsia="HGS明朝E" w:hAnsi="HGS明朝E" w:hint="eastAsia"/>
          <w:b/>
          <w:bCs/>
          <w:color w:val="FA0000"/>
          <w:sz w:val="24"/>
          <w:szCs w:val="24"/>
          <w:highlight w:val="yellow"/>
        </w:rPr>
        <w:t>vor</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allen</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Dingen</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aufs</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fleißigste</w:t>
      </w:r>
      <w:proofErr w:type="spellEnd"/>
      <w:r w:rsidRPr="00FF7676">
        <w:rPr>
          <w:rFonts w:ascii="HGS明朝E" w:eastAsia="HGS明朝E" w:hAnsi="HGS明朝E" w:cs="ＭＳ Ｐゴシック" w:hint="eastAsia"/>
          <w:kern w:val="0"/>
          <w:sz w:val="24"/>
          <w:szCs w:val="24"/>
          <w:shd w:val="clear" w:color="auto" w:fill="F8F9FA"/>
        </w:rPr>
        <w:t>）</w:t>
      </w:r>
    </w:p>
    <w:p w14:paraId="094941B5" w14:textId="55BB51D4" w:rsidR="00684390" w:rsidRPr="00684390" w:rsidRDefault="00684390" w:rsidP="00684390">
      <w:pPr>
        <w:widowControl/>
        <w:ind w:firstLineChars="100" w:firstLine="240"/>
        <w:jc w:val="left"/>
        <w:rPr>
          <w:rFonts w:ascii="HGS明朝E" w:eastAsia="HGS明朝E" w:hAnsi="HGS明朝E" w:cs="ＭＳ Ｐゴシック" w:hint="eastAsia"/>
          <w:kern w:val="0"/>
          <w:sz w:val="24"/>
          <w:szCs w:val="24"/>
        </w:rPr>
      </w:pPr>
      <w:r w:rsidRPr="00684390">
        <w:rPr>
          <w:rFonts w:ascii="HGS明朝E" w:eastAsia="HGS明朝E" w:hAnsi="HGS明朝E" w:cs="ＭＳ Ｐゴシック" w:hint="eastAsia"/>
          <w:kern w:val="0"/>
          <w:sz w:val="24"/>
          <w:szCs w:val="24"/>
          <w:shd w:val="clear" w:color="auto" w:fill="F8F9FA"/>
        </w:rPr>
        <w:t>ほんの小さな部分、いや破損した部分からさえも啓発されるところがあるだろう。むろんその場合彫刻家はペイディアスのような人間になることが必ずしも必要でないことを知って、驚くことのないよう心してもらいたい。なぜなら、高次の意味において真の芸術は決して時代に依存することがなく、事実いつの時代にも現われうるものであり、才能ある人は愚かなことをするのをふつうはやらないものであるのに、ペイディアスのあとを追うことによりその後継者たち自身すでにあの厳しい高みから転落しているのが、今現在の状況のうちに十分看取されうるからである。</w:t>
      </w:r>
    </w:p>
    <w:p w14:paraId="1B9B84E5" w14:textId="437C9548" w:rsidR="004864BC" w:rsidRPr="00FF7676" w:rsidRDefault="004864BC" w:rsidP="004864BC">
      <w:pPr>
        <w:widowControl/>
        <w:jc w:val="left"/>
        <w:rPr>
          <w:rFonts w:ascii="HGS明朝E" w:eastAsia="HGS明朝E" w:hAnsi="HGS明朝E" w:cs="ＭＳ Ｐゴシック" w:hint="eastAsia"/>
          <w:kern w:val="0"/>
          <w:sz w:val="24"/>
          <w:szCs w:val="24"/>
        </w:rPr>
      </w:pPr>
    </w:p>
    <w:p w14:paraId="05E558B9" w14:textId="13CBA08B" w:rsidR="00684390" w:rsidRPr="00FF7676" w:rsidRDefault="00684390" w:rsidP="00684390">
      <w:pPr>
        <w:pStyle w:val="Web"/>
        <w:spacing w:before="0" w:beforeAutospacing="0" w:after="0" w:afterAutospacing="0"/>
        <w:rPr>
          <w:rFonts w:ascii="HGS明朝E" w:eastAsia="HGS明朝E" w:hAnsi="HGS明朝E"/>
        </w:rPr>
      </w:pPr>
      <w:r w:rsidRPr="00FF7676">
        <w:rPr>
          <w:rFonts w:ascii="HGS明朝E" w:eastAsia="HGS明朝E" w:hAnsi="HGS明朝E" w:hint="eastAsia"/>
        </w:rPr>
        <w:t>●</w:t>
      </w:r>
      <w:r w:rsidRPr="00FF7676">
        <w:rPr>
          <w:rFonts w:ascii="HGS明朝E" w:eastAsia="HGS明朝E" w:hAnsi="HGS明朝E" w:hint="eastAsia"/>
        </w:rPr>
        <w:t>「博物学の図解一覧、とくに骨学の図解にたいする要望について」（1819年）</w:t>
      </w:r>
    </w:p>
    <w:p w14:paraId="1D1962B5" w14:textId="06549747" w:rsidR="004864BC" w:rsidRPr="004864BC" w:rsidRDefault="00684390" w:rsidP="00684390">
      <w:pPr>
        <w:widowControl/>
        <w:jc w:val="left"/>
        <w:rPr>
          <w:rFonts w:ascii="HGS明朝E" w:eastAsia="HGS明朝E" w:hAnsi="HGS明朝E" w:cs="ＭＳ Ｐゴシック" w:hint="eastAsia"/>
          <w:kern w:val="0"/>
          <w:sz w:val="24"/>
          <w:szCs w:val="24"/>
        </w:rPr>
      </w:pPr>
      <w:r w:rsidRPr="00FF7676">
        <w:rPr>
          <w:rFonts w:ascii="HGS明朝E" w:eastAsia="HGS明朝E" w:hAnsi="HGS明朝E" w:hint="eastAsia"/>
          <w:b/>
          <w:bCs/>
          <w:color w:val="FA0000"/>
          <w:sz w:val="24"/>
          <w:szCs w:val="24"/>
          <w:highlight w:val="yellow"/>
        </w:rPr>
        <w:t>芸術家は実は根源の馬（</w:t>
      </w:r>
      <w:proofErr w:type="spellStart"/>
      <w:r w:rsidRPr="00FF7676">
        <w:rPr>
          <w:rFonts w:ascii="HGS明朝E" w:eastAsia="HGS明朝E" w:hAnsi="HGS明朝E" w:hint="eastAsia"/>
          <w:b/>
          <w:bCs/>
          <w:color w:val="FA0000"/>
          <w:sz w:val="24"/>
          <w:szCs w:val="24"/>
          <w:highlight w:val="yellow"/>
          <w:lang w:val="x-none"/>
        </w:rPr>
        <w:t>Urpferd</w:t>
      </w:r>
      <w:proofErr w:type="spellEnd"/>
      <w:r w:rsidRPr="00FF7676">
        <w:rPr>
          <w:rFonts w:ascii="HGS明朝E" w:eastAsia="HGS明朝E" w:hAnsi="HGS明朝E" w:hint="eastAsia"/>
          <w:b/>
          <w:bCs/>
          <w:color w:val="FA0000"/>
          <w:sz w:val="24"/>
          <w:szCs w:val="24"/>
          <w:highlight w:val="yellow"/>
        </w:rPr>
        <w:t>）を創った</w:t>
      </w:r>
      <w:r w:rsidRPr="00FF7676">
        <w:rPr>
          <w:rFonts w:ascii="HGS明朝E" w:eastAsia="HGS明朝E" w:hAnsi="HGS明朝E" w:hint="eastAsia"/>
          <w:b/>
          <w:bCs/>
          <w:sz w:val="24"/>
          <w:szCs w:val="24"/>
        </w:rPr>
        <w:t>のである。彼がそのような馬を実際に眼で見たのか、心のうちで作り上げたのか、そのどちらにせよ。すくなくともわれわれには、それは最高の詩の心と現実の感覚において描写されているように思われる。</w:t>
      </w:r>
      <w:r w:rsidRPr="00FF7676">
        <w:rPr>
          <w:rFonts w:ascii="HGS明朝E" w:eastAsia="HGS明朝E" w:hAnsi="HGS明朝E" w:hint="eastAsia"/>
          <w:b/>
          <w:bCs/>
          <w:sz w:val="24"/>
          <w:szCs w:val="24"/>
        </w:rPr>
        <w:t>（</w:t>
      </w:r>
      <w:proofErr w:type="spellStart"/>
      <w:r w:rsidRPr="00FF7676">
        <w:rPr>
          <w:rFonts w:ascii="HGS明朝E" w:eastAsia="HGS明朝E" w:hAnsi="HGS明朝E" w:hint="eastAsia"/>
          <w:sz w:val="24"/>
          <w:szCs w:val="24"/>
        </w:rPr>
        <w:t>sheint</w:t>
      </w:r>
      <w:proofErr w:type="spellEnd"/>
      <w:r w:rsidRPr="00FF7676">
        <w:rPr>
          <w:rFonts w:ascii="HGS明朝E" w:eastAsia="HGS明朝E" w:hAnsi="HGS明朝E" w:hint="eastAsia"/>
          <w:sz w:val="24"/>
          <w:szCs w:val="24"/>
        </w:rPr>
        <w:t xml:space="preserve"> es </w:t>
      </w:r>
      <w:proofErr w:type="spellStart"/>
      <w:r w:rsidRPr="00FF7676">
        <w:rPr>
          <w:rFonts w:ascii="HGS明朝E" w:eastAsia="HGS明朝E" w:hAnsi="HGS明朝E" w:hint="eastAsia"/>
          <w:b/>
          <w:bCs/>
          <w:sz w:val="24"/>
          <w:szCs w:val="24"/>
        </w:rPr>
        <w:t>im</w:t>
      </w:r>
      <w:proofErr w:type="spellEnd"/>
      <w:r w:rsidRPr="00FF7676">
        <w:rPr>
          <w:rFonts w:ascii="HGS明朝E" w:eastAsia="HGS明朝E" w:hAnsi="HGS明朝E" w:hint="eastAsia"/>
          <w:b/>
          <w:bCs/>
          <w:sz w:val="24"/>
          <w:szCs w:val="24"/>
        </w:rPr>
        <w:t xml:space="preserve"> </w:t>
      </w:r>
      <w:proofErr w:type="spellStart"/>
      <w:r w:rsidRPr="00FF7676">
        <w:rPr>
          <w:rFonts w:ascii="HGS明朝E" w:eastAsia="HGS明朝E" w:hAnsi="HGS明朝E" w:hint="eastAsia"/>
          <w:b/>
          <w:bCs/>
          <w:sz w:val="24"/>
          <w:szCs w:val="24"/>
        </w:rPr>
        <w:t>Sinne</w:t>
      </w:r>
      <w:proofErr w:type="spellEnd"/>
      <w:r w:rsidRPr="00FF7676">
        <w:rPr>
          <w:rFonts w:ascii="HGS明朝E" w:eastAsia="HGS明朝E" w:hAnsi="HGS明朝E" w:hint="eastAsia"/>
          <w:b/>
          <w:bCs/>
          <w:sz w:val="24"/>
          <w:szCs w:val="24"/>
        </w:rPr>
        <w:t xml:space="preserve"> der </w:t>
      </w:r>
      <w:r w:rsidRPr="00FF7676">
        <w:rPr>
          <w:rFonts w:ascii="HGS明朝E" w:eastAsia="HGS明朝E" w:hAnsi="HGS明朝E" w:hint="eastAsia"/>
          <w:b/>
          <w:bCs/>
          <w:color w:val="FA0000"/>
          <w:sz w:val="24"/>
          <w:szCs w:val="24"/>
          <w:highlight w:val="yellow"/>
        </w:rPr>
        <w:t>h</w:t>
      </w:r>
      <w:proofErr w:type="spellStart"/>
      <w:r w:rsidRPr="00FF7676">
        <w:rPr>
          <w:rFonts w:ascii="HGS明朝E" w:eastAsia="HGS明朝E" w:hAnsi="HGS明朝E" w:hint="eastAsia"/>
          <w:b/>
          <w:bCs/>
          <w:color w:val="FA0000"/>
          <w:sz w:val="24"/>
          <w:szCs w:val="24"/>
          <w:highlight w:val="yellow"/>
          <w:lang w:val="x-none"/>
        </w:rPr>
        <w:t>ö</w:t>
      </w:r>
      <w:r w:rsidRPr="00FF7676">
        <w:rPr>
          <w:rFonts w:ascii="HGS明朝E" w:eastAsia="HGS明朝E" w:hAnsi="HGS明朝E" w:hint="eastAsia"/>
          <w:b/>
          <w:bCs/>
          <w:color w:val="FA0000"/>
          <w:sz w:val="24"/>
          <w:szCs w:val="24"/>
          <w:highlight w:val="yellow"/>
        </w:rPr>
        <w:t>chsten</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Poesie</w:t>
      </w:r>
      <w:proofErr w:type="spellEnd"/>
      <w:r w:rsidRPr="00FF7676">
        <w:rPr>
          <w:rFonts w:ascii="HGS明朝E" w:eastAsia="HGS明朝E" w:hAnsi="HGS明朝E" w:hint="eastAsia"/>
          <w:b/>
          <w:bCs/>
          <w:color w:val="FA0000"/>
          <w:sz w:val="24"/>
          <w:szCs w:val="24"/>
          <w:highlight w:val="yellow"/>
        </w:rPr>
        <w:t xml:space="preserve"> und </w:t>
      </w:r>
      <w:proofErr w:type="spellStart"/>
      <w:r w:rsidRPr="00FF7676">
        <w:rPr>
          <w:rFonts w:ascii="HGS明朝E" w:eastAsia="HGS明朝E" w:hAnsi="HGS明朝E" w:hint="eastAsia"/>
          <w:b/>
          <w:bCs/>
          <w:color w:val="FA0000"/>
          <w:sz w:val="24"/>
          <w:szCs w:val="24"/>
          <w:highlight w:val="yellow"/>
        </w:rPr>
        <w:t>Wirklichkeit</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dargestellt</w:t>
      </w:r>
      <w:proofErr w:type="spellEnd"/>
      <w:r w:rsidRPr="00FF7676">
        <w:rPr>
          <w:rFonts w:ascii="HGS明朝E" w:eastAsia="HGS明朝E" w:hAnsi="HGS明朝E" w:hint="eastAsia"/>
          <w:b/>
          <w:bCs/>
          <w:color w:val="FA0000"/>
          <w:sz w:val="24"/>
          <w:szCs w:val="24"/>
          <w:highlight w:val="yellow"/>
        </w:rPr>
        <w:t xml:space="preserve"> </w:t>
      </w:r>
      <w:proofErr w:type="spellStart"/>
      <w:r w:rsidRPr="00FF7676">
        <w:rPr>
          <w:rFonts w:ascii="HGS明朝E" w:eastAsia="HGS明朝E" w:hAnsi="HGS明朝E" w:hint="eastAsia"/>
          <w:b/>
          <w:bCs/>
          <w:color w:val="FA0000"/>
          <w:sz w:val="24"/>
          <w:szCs w:val="24"/>
          <w:highlight w:val="yellow"/>
        </w:rPr>
        <w:t>zu</w:t>
      </w:r>
      <w:proofErr w:type="spellEnd"/>
      <w:r w:rsidRPr="00FF7676">
        <w:rPr>
          <w:rFonts w:ascii="HGS明朝E" w:eastAsia="HGS明朝E" w:hAnsi="HGS明朝E" w:hint="eastAsia"/>
          <w:b/>
          <w:bCs/>
          <w:color w:val="FA0000"/>
          <w:sz w:val="24"/>
          <w:szCs w:val="24"/>
          <w:highlight w:val="yellow"/>
        </w:rPr>
        <w:t xml:space="preserve"> sein</w:t>
      </w:r>
      <w:r w:rsidRPr="00FF7676">
        <w:rPr>
          <w:rFonts w:ascii="HGS明朝E" w:eastAsia="HGS明朝E" w:hAnsi="HGS明朝E" w:hint="eastAsia"/>
          <w:b/>
          <w:bCs/>
          <w:sz w:val="24"/>
          <w:szCs w:val="24"/>
        </w:rPr>
        <w:t>）</w:t>
      </w:r>
    </w:p>
    <w:p w14:paraId="57F1B7DE" w14:textId="77777777" w:rsidR="004864BC" w:rsidRPr="004864BC" w:rsidRDefault="004864BC" w:rsidP="004864BC">
      <w:pPr>
        <w:widowControl/>
        <w:ind w:firstLineChars="100" w:firstLine="240"/>
        <w:jc w:val="left"/>
        <w:rPr>
          <w:rFonts w:ascii="HGS明朝E" w:eastAsia="HGS明朝E" w:hAnsi="HGS明朝E" w:cs="ＭＳ Ｐゴシック" w:hint="eastAsia"/>
          <w:kern w:val="0"/>
          <w:sz w:val="24"/>
          <w:szCs w:val="24"/>
        </w:rPr>
      </w:pPr>
    </w:p>
    <w:p w14:paraId="02E5A88F" w14:textId="34ECD350" w:rsidR="00684390" w:rsidRPr="00684390" w:rsidRDefault="00684390" w:rsidP="00684390">
      <w:pPr>
        <w:widowControl/>
        <w:jc w:val="left"/>
        <w:rPr>
          <w:rFonts w:ascii="HGS明朝E" w:eastAsia="HGS明朝E" w:hAnsi="HGS明朝E" w:cs="ＭＳ Ｐゴシック"/>
          <w:kern w:val="0"/>
          <w:sz w:val="24"/>
          <w:szCs w:val="24"/>
        </w:rPr>
      </w:pPr>
      <w:r w:rsidRPr="00FF7676">
        <w:rPr>
          <w:rFonts w:ascii="HGS明朝E" w:eastAsia="HGS明朝E" w:hAnsi="HGS明朝E" w:cs="ＭＳ Ｐゴシック" w:hint="eastAsia"/>
          <w:kern w:val="0"/>
          <w:sz w:val="24"/>
          <w:szCs w:val="24"/>
        </w:rPr>
        <w:t>●</w:t>
      </w:r>
      <w:r w:rsidRPr="00FF7676">
        <w:rPr>
          <w:rFonts w:ascii="HGS明朝E" w:eastAsia="HGS明朝E" w:hAnsi="HGS明朝E" w:hint="eastAsia"/>
          <w:sz w:val="24"/>
          <w:szCs w:val="24"/>
        </w:rPr>
        <w:t>「ラオコーンについて」</w:t>
      </w:r>
      <w:r w:rsidRPr="00684390">
        <w:rPr>
          <w:rFonts w:ascii="HGS明朝E" w:eastAsia="HGS明朝E" w:hAnsi="HGS明朝E" w:cs="ＭＳ Ｐゴシック" w:hint="eastAsia"/>
          <w:kern w:val="0"/>
          <w:sz w:val="24"/>
          <w:szCs w:val="24"/>
        </w:rPr>
        <w:t>（芦津丈夫訳）</w:t>
      </w:r>
    </w:p>
    <w:p w14:paraId="3F8037E3" w14:textId="77777777" w:rsidR="00684390" w:rsidRPr="00684390" w:rsidRDefault="00684390" w:rsidP="00684390">
      <w:pPr>
        <w:widowControl/>
        <w:jc w:val="left"/>
        <w:rPr>
          <w:rFonts w:ascii="HGS明朝E" w:eastAsia="HGS明朝E" w:hAnsi="HGS明朝E" w:cs="ＭＳ Ｐゴシック" w:hint="eastAsia"/>
          <w:kern w:val="0"/>
          <w:sz w:val="24"/>
          <w:szCs w:val="24"/>
        </w:rPr>
      </w:pPr>
      <w:r w:rsidRPr="00684390">
        <w:rPr>
          <w:rFonts w:ascii="HGS明朝E" w:eastAsia="HGS明朝E" w:hAnsi="HGS明朝E" w:cs="ＭＳ Ｐゴシック" w:hint="eastAsia"/>
          <w:kern w:val="0"/>
          <w:sz w:val="24"/>
          <w:szCs w:val="24"/>
        </w:rPr>
        <w:lastRenderedPageBreak/>
        <w:t xml:space="preserve">　真の芸術作品は、自然の作品と同じように、私たちの悟性にとってつねに計り知れないものである。それは観照され、感知される。それは心に働きかけるが、真に認識されることはなく、その本質や価値が言葉で表現されることは、なおさら稀である。</w:t>
      </w:r>
    </w:p>
    <w:p w14:paraId="2EB9162C" w14:textId="77777777" w:rsidR="00684390" w:rsidRPr="00D80BFA" w:rsidRDefault="00684390" w:rsidP="00684390">
      <w:pPr>
        <w:widowControl/>
        <w:jc w:val="left"/>
        <w:rPr>
          <w:rFonts w:ascii="HGS明朝E" w:eastAsia="HGS明朝E" w:hAnsi="HGS明朝E" w:cs="ＭＳ Ｐゴシック" w:hint="eastAsia"/>
          <w:kern w:val="0"/>
          <w:sz w:val="24"/>
          <w:szCs w:val="24"/>
        </w:rPr>
      </w:pPr>
    </w:p>
    <w:p w14:paraId="74B352FB" w14:textId="54E97F3D" w:rsidR="00D80BFA" w:rsidRPr="00FF7676" w:rsidRDefault="00684390" w:rsidP="002D73C0">
      <w:pPr>
        <w:pStyle w:val="Web"/>
        <w:spacing w:before="0" w:beforeAutospacing="0" w:after="0" w:afterAutospacing="0"/>
        <w:rPr>
          <w:rFonts w:ascii="HGS明朝E" w:eastAsia="HGS明朝E" w:hAnsi="HGS明朝E"/>
          <w:shd w:val="clear" w:color="auto" w:fill="FFFFFF"/>
        </w:rPr>
      </w:pPr>
      <w:r w:rsidRPr="00FF7676">
        <w:rPr>
          <w:rFonts w:ascii="HGS明朝E" w:eastAsia="HGS明朝E" w:hAnsi="HGS明朝E" w:hint="eastAsia"/>
          <w:shd w:val="clear" w:color="auto" w:fill="FFFFFF"/>
        </w:rPr>
        <w:t>●「</w:t>
      </w:r>
      <w:r w:rsidRPr="00FF7676">
        <w:rPr>
          <w:rFonts w:ascii="HGS明朝E" w:eastAsia="HGS明朝E" w:hAnsi="HGS明朝E" w:hint="eastAsia"/>
          <w:b/>
          <w:bCs/>
        </w:rPr>
        <w:t>芸術作品の真実と真実らしさについて</w:t>
      </w:r>
      <w:r w:rsidRPr="00FF7676">
        <w:rPr>
          <w:rFonts w:ascii="HGS明朝E" w:eastAsia="HGS明朝E" w:hAnsi="HGS明朝E" w:hint="eastAsia"/>
          <w:b/>
          <w:bCs/>
        </w:rPr>
        <w:t>」</w:t>
      </w:r>
      <w:r w:rsidRPr="00FF7676">
        <w:rPr>
          <w:rFonts w:ascii="HGS明朝E" w:eastAsia="HGS明朝E" w:hAnsi="HGS明朝E" w:hint="eastAsia"/>
          <w:shd w:val="clear" w:color="auto" w:fill="F8F9FA"/>
        </w:rPr>
        <w:t>（新井靖一訳）</w:t>
      </w:r>
    </w:p>
    <w:p w14:paraId="692606DE" w14:textId="77777777" w:rsidR="00684390" w:rsidRPr="00684390" w:rsidRDefault="00684390" w:rsidP="00684390">
      <w:pPr>
        <w:widowControl/>
        <w:jc w:val="left"/>
        <w:rPr>
          <w:rFonts w:ascii="HGS明朝E" w:eastAsia="HGS明朝E" w:hAnsi="HGS明朝E" w:cs="ＭＳ Ｐゴシック"/>
          <w:kern w:val="0"/>
          <w:sz w:val="24"/>
          <w:szCs w:val="24"/>
        </w:rPr>
      </w:pPr>
      <w:r w:rsidRPr="00684390">
        <w:rPr>
          <w:rFonts w:ascii="HGS明朝E" w:eastAsia="HGS明朝E" w:hAnsi="HGS明朝E" w:cs="ＭＳ Ｐゴシック" w:hint="eastAsia"/>
          <w:kern w:val="0"/>
          <w:sz w:val="24"/>
          <w:szCs w:val="24"/>
        </w:rPr>
        <w:t>（では言って下さい。なぜそういう私にも完全な芸術作品が自然の作品に見えるのでしょうか。）</w:t>
      </w:r>
    </w:p>
    <w:p w14:paraId="72E25C25" w14:textId="1CC339CE" w:rsidR="00684390" w:rsidRPr="00FF7676" w:rsidRDefault="00684390" w:rsidP="00684390">
      <w:pPr>
        <w:widowControl/>
        <w:jc w:val="left"/>
        <w:rPr>
          <w:rFonts w:ascii="HGS明朝E" w:eastAsia="HGS明朝E" w:hAnsi="HGS明朝E" w:cs="ＭＳ Ｐゴシック"/>
          <w:kern w:val="0"/>
          <w:sz w:val="24"/>
          <w:szCs w:val="24"/>
        </w:rPr>
      </w:pPr>
      <w:r w:rsidRPr="00684390">
        <w:rPr>
          <w:rFonts w:ascii="HGS明朝E" w:eastAsia="HGS明朝E" w:hAnsi="HGS明朝E" w:cs="ＭＳ Ｐゴシック" w:hint="eastAsia"/>
          <w:kern w:val="0"/>
          <w:sz w:val="24"/>
          <w:szCs w:val="24"/>
        </w:rPr>
        <w:t xml:space="preserve">　それは、</w:t>
      </w:r>
      <w:r w:rsidRPr="00684390">
        <w:rPr>
          <w:rFonts w:ascii="HGS明朝E" w:eastAsia="HGS明朝E" w:hAnsi="HGS明朝E" w:cs="ＭＳ Ｐゴシック" w:hint="eastAsia"/>
          <w:b/>
          <w:bCs/>
          <w:color w:val="FA0000"/>
          <w:kern w:val="0"/>
          <w:sz w:val="24"/>
          <w:szCs w:val="24"/>
        </w:rPr>
        <w:t>その芸術作品があなたの</w:t>
      </w:r>
      <w:r w:rsidRPr="00684390">
        <w:rPr>
          <w:rFonts w:ascii="HGS明朝E" w:eastAsia="HGS明朝E" w:hAnsi="HGS明朝E" w:cs="ＭＳ Ｐゴシック" w:hint="eastAsia"/>
          <w:b/>
          <w:bCs/>
          <w:color w:val="FA0000"/>
          <w:kern w:val="0"/>
          <w:sz w:val="24"/>
          <w:szCs w:val="24"/>
          <w:highlight w:val="yellow"/>
        </w:rPr>
        <w:t>よりよい本性と一致</w:t>
      </w:r>
      <w:r w:rsidRPr="00684390">
        <w:rPr>
          <w:rFonts w:ascii="HGS明朝E" w:eastAsia="HGS明朝E" w:hAnsi="HGS明朝E" w:cs="ＭＳ Ｐゴシック" w:hint="eastAsia"/>
          <w:b/>
          <w:bCs/>
          <w:color w:val="FA0000"/>
          <w:kern w:val="0"/>
          <w:sz w:val="24"/>
          <w:szCs w:val="24"/>
        </w:rPr>
        <w:t>しているからです</w:t>
      </w:r>
      <w:r w:rsidRPr="00684390">
        <w:rPr>
          <w:rFonts w:ascii="HGS明朝E" w:eastAsia="HGS明朝E" w:hAnsi="HGS明朝E" w:cs="ＭＳ Ｐゴシック" w:hint="eastAsia"/>
          <w:kern w:val="0"/>
          <w:sz w:val="24"/>
          <w:szCs w:val="24"/>
        </w:rPr>
        <w:t>。</w:t>
      </w:r>
      <w:r w:rsidRPr="00684390">
        <w:rPr>
          <w:rFonts w:ascii="HGS明朝E" w:eastAsia="HGS明朝E" w:hAnsi="HGS明朝E" w:cs="ＭＳ Ｐゴシック" w:hint="eastAsia"/>
          <w:b/>
          <w:bCs/>
          <w:color w:val="FA0000"/>
          <w:kern w:val="0"/>
          <w:sz w:val="24"/>
          <w:szCs w:val="24"/>
        </w:rPr>
        <w:t>自然を超えているが、しかし自然の外に出ていない</w:t>
      </w:r>
      <w:r w:rsidRPr="00684390">
        <w:rPr>
          <w:rFonts w:ascii="HGS明朝E" w:eastAsia="HGS明朝E" w:hAnsi="HGS明朝E" w:cs="ＭＳ Ｐゴシック" w:hint="eastAsia"/>
          <w:kern w:val="0"/>
          <w:sz w:val="24"/>
          <w:szCs w:val="24"/>
        </w:rPr>
        <w:t>からです。</w:t>
      </w:r>
    </w:p>
    <w:p w14:paraId="088D43DE" w14:textId="2868A89D" w:rsidR="00684390" w:rsidRPr="00FF7676" w:rsidRDefault="00684390" w:rsidP="00684390">
      <w:pPr>
        <w:widowControl/>
        <w:jc w:val="left"/>
        <w:rPr>
          <w:rFonts w:ascii="HGS明朝E" w:eastAsia="HGS明朝E" w:hAnsi="HGS明朝E"/>
          <w:sz w:val="24"/>
          <w:szCs w:val="24"/>
        </w:rPr>
      </w:pPr>
      <w:r w:rsidRPr="00FF7676">
        <w:rPr>
          <w:rFonts w:ascii="HGS明朝E" w:eastAsia="HGS明朝E" w:hAnsi="HGS明朝E" w:cs="ＭＳ Ｐゴシック" w:hint="eastAsia"/>
          <w:kern w:val="0"/>
          <w:sz w:val="24"/>
          <w:szCs w:val="24"/>
        </w:rPr>
        <w:t xml:space="preserve">　</w:t>
      </w:r>
      <w:r w:rsidRPr="00FF7676">
        <w:rPr>
          <w:rFonts w:ascii="HGS明朝E" w:eastAsia="HGS明朝E" w:hAnsi="HGS明朝E" w:hint="eastAsia"/>
          <w:sz w:val="24"/>
          <w:szCs w:val="24"/>
        </w:rPr>
        <w:t>完全な芸術作品は人間精神の作品であり、この意味において</w:t>
      </w:r>
      <w:r w:rsidRPr="00FF7676">
        <w:rPr>
          <w:rFonts w:ascii="HGS明朝E" w:eastAsia="HGS明朝E" w:hAnsi="HGS明朝E" w:hint="eastAsia"/>
          <w:b/>
          <w:bCs/>
          <w:color w:val="FA0000"/>
          <w:sz w:val="24"/>
          <w:szCs w:val="24"/>
        </w:rPr>
        <w:t>自然の作品</w:t>
      </w:r>
      <w:r w:rsidRPr="00FF7676">
        <w:rPr>
          <w:rFonts w:ascii="HGS明朝E" w:eastAsia="HGS明朝E" w:hAnsi="HGS明朝E" w:hint="eastAsia"/>
          <w:sz w:val="24"/>
          <w:szCs w:val="24"/>
        </w:rPr>
        <w:t>でもあるのです。</w:t>
      </w:r>
    </w:p>
    <w:p w14:paraId="31EED038" w14:textId="77777777" w:rsidR="00684390" w:rsidRPr="00FF7676" w:rsidRDefault="00684390" w:rsidP="00684390">
      <w:pPr>
        <w:pStyle w:val="Web"/>
        <w:spacing w:before="0" w:beforeAutospacing="0" w:after="0" w:afterAutospacing="0"/>
        <w:rPr>
          <w:rFonts w:ascii="HGS明朝E" w:eastAsia="HGS明朝E" w:hAnsi="HGS明朝E"/>
        </w:rPr>
      </w:pPr>
      <w:r w:rsidRPr="00FF7676">
        <w:rPr>
          <w:rFonts w:ascii="HGS明朝E" w:eastAsia="HGS明朝E" w:hAnsi="HGS明朝E" w:hint="eastAsia"/>
        </w:rPr>
        <w:t xml:space="preserve">　</w:t>
      </w:r>
      <w:r w:rsidRPr="00FF7676">
        <w:rPr>
          <w:rFonts w:ascii="HGS明朝E" w:eastAsia="HGS明朝E" w:hAnsi="HGS明朝E" w:hint="eastAsia"/>
        </w:rPr>
        <w:t>しかしながら、ばらばらな対象が一つにまとめられ、もっとも低俗な対象すらその意義と価値が認められることによって、</w:t>
      </w:r>
      <w:r w:rsidRPr="00FF7676">
        <w:rPr>
          <w:rFonts w:ascii="HGS明朝E" w:eastAsia="HGS明朝E" w:hAnsi="HGS明朝E" w:hint="eastAsia"/>
          <w:b/>
          <w:bCs/>
          <w:color w:val="FA0000"/>
        </w:rPr>
        <w:t>芸術作品は自然を超える</w:t>
      </w:r>
      <w:r w:rsidRPr="00FF7676">
        <w:rPr>
          <w:rFonts w:ascii="HGS明朝E" w:eastAsia="HGS明朝E" w:hAnsi="HGS明朝E" w:hint="eastAsia"/>
        </w:rPr>
        <w:t>のです。</w:t>
      </w:r>
    </w:p>
    <w:p w14:paraId="710005C9" w14:textId="77777777" w:rsidR="00684390" w:rsidRPr="00FF7676" w:rsidRDefault="00684390" w:rsidP="00684390">
      <w:pPr>
        <w:pStyle w:val="Web"/>
        <w:spacing w:before="0" w:beforeAutospacing="0" w:after="0" w:afterAutospacing="0"/>
        <w:rPr>
          <w:rFonts w:ascii="HGS明朝E" w:eastAsia="HGS明朝E" w:hAnsi="HGS明朝E"/>
        </w:rPr>
      </w:pPr>
      <w:r w:rsidRPr="00FF7676">
        <w:rPr>
          <w:rFonts w:ascii="HGS明朝E" w:eastAsia="HGS明朝E" w:hAnsi="HGS明朝E" w:hint="eastAsia"/>
        </w:rPr>
        <w:t xml:space="preserve">　</w:t>
      </w:r>
      <w:r w:rsidRPr="00FF7676">
        <w:rPr>
          <w:rFonts w:ascii="HGS明朝E" w:eastAsia="HGS明朝E" w:hAnsi="HGS明朝E" w:hint="eastAsia"/>
        </w:rPr>
        <w:t>それは、調和のうちに生れ、形成されている精神によって把握される必要があるのです。そしてこのような精神は、卓越したもの、それ自身で完成したものを自分の本性にも合ったものと思うのです。</w:t>
      </w:r>
    </w:p>
    <w:p w14:paraId="52195026" w14:textId="28EAF266" w:rsidR="00684390" w:rsidRPr="00684390" w:rsidRDefault="00684390" w:rsidP="00684390">
      <w:pPr>
        <w:widowControl/>
        <w:jc w:val="left"/>
        <w:rPr>
          <w:rFonts w:ascii="HGS明朝E" w:eastAsia="HGS明朝E" w:hAnsi="HGS明朝E" w:cs="ＭＳ Ｐゴシック" w:hint="eastAsia"/>
          <w:kern w:val="0"/>
          <w:sz w:val="24"/>
          <w:szCs w:val="24"/>
        </w:rPr>
      </w:pPr>
    </w:p>
    <w:p w14:paraId="25295FE0" w14:textId="2361624F" w:rsidR="00104AA1" w:rsidRPr="00104AA1" w:rsidRDefault="00104AA1" w:rsidP="00104AA1">
      <w:pPr>
        <w:pStyle w:val="Web"/>
        <w:spacing w:before="0" w:beforeAutospacing="0" w:after="0" w:afterAutospacing="0"/>
        <w:rPr>
          <w:rFonts w:ascii="HGS明朝E" w:eastAsia="HGS明朝E" w:hAnsi="HGS明朝E" w:hint="eastAsia"/>
        </w:rPr>
      </w:pPr>
      <w:r w:rsidRPr="00FF7676">
        <w:rPr>
          <w:rFonts w:ascii="HGS明朝E" w:eastAsia="HGS明朝E" w:hAnsi="HGS明朝E" w:hint="eastAsia"/>
          <w:shd w:val="clear" w:color="auto" w:fill="FFFFFF"/>
        </w:rPr>
        <w:t>●</w:t>
      </w:r>
      <w:r w:rsidRPr="00FF7676">
        <w:rPr>
          <w:rFonts w:ascii="HGS明朝E" w:eastAsia="HGS明朝E" w:hAnsi="HGS明朝E" w:hint="eastAsia"/>
        </w:rPr>
        <w:t>『ウィルヘルム・マイステルの遍歴時代』</w:t>
      </w:r>
      <w:r w:rsidRPr="00FF7676">
        <w:rPr>
          <w:rFonts w:ascii="HGS明朝E" w:eastAsia="HGS明朝E" w:hAnsi="HGS明朝E" w:hint="eastAsia"/>
        </w:rPr>
        <w:t xml:space="preserve">　</w:t>
      </w:r>
      <w:r w:rsidRPr="00104AA1">
        <w:rPr>
          <w:rFonts w:ascii="HGS明朝E" w:eastAsia="HGS明朝E" w:hAnsi="HGS明朝E" w:hint="eastAsia"/>
        </w:rPr>
        <w:t>「フィディアス」は３巻18章。</w:t>
      </w:r>
    </w:p>
    <w:p w14:paraId="063F70A2" w14:textId="4A78F3CA" w:rsidR="00684390" w:rsidRPr="00FF7676" w:rsidRDefault="00104AA1" w:rsidP="002D73C0">
      <w:pPr>
        <w:pStyle w:val="Web"/>
        <w:spacing w:before="0" w:beforeAutospacing="0" w:after="0" w:afterAutospacing="0"/>
        <w:rPr>
          <w:rFonts w:ascii="HGS明朝E" w:eastAsia="HGS明朝E" w:hAnsi="HGS明朝E"/>
        </w:rPr>
      </w:pPr>
      <w:r w:rsidRPr="00FF7676">
        <w:rPr>
          <w:rFonts w:ascii="HGS明朝E" w:eastAsia="HGS明朝E" w:hAnsi="HGS明朝E" w:hint="eastAsia"/>
          <w:shd w:val="clear" w:color="auto" w:fill="FFFFFF"/>
        </w:rPr>
        <w:t xml:space="preserve">　</w:t>
      </w:r>
      <w:r w:rsidRPr="00FF7676">
        <w:rPr>
          <w:rFonts w:ascii="HGS明朝E" w:eastAsia="HGS明朝E" w:hAnsi="HGS明朝E" w:hint="eastAsia"/>
        </w:rPr>
        <w:t>諸芸術はまた</w:t>
      </w:r>
      <w:r w:rsidRPr="00FF7676">
        <w:rPr>
          <w:rFonts w:ascii="HGS明朝E" w:eastAsia="HGS明朝E" w:hAnsi="HGS明朝E" w:hint="eastAsia"/>
          <w:b/>
          <w:bCs/>
          <w:color w:val="FA0000"/>
        </w:rPr>
        <w:t>自分自身から多くを生み出し、他方、自然が完全となるに欠けているものを数多く付け加える</w:t>
      </w:r>
      <w:r w:rsidRPr="00FF7676">
        <w:rPr>
          <w:rFonts w:ascii="HGS明朝E" w:eastAsia="HGS明朝E" w:hAnsi="HGS明朝E" w:hint="eastAsia"/>
        </w:rPr>
        <w:t>、――芸術は自分自身のうちに美をもてるがゆえに。それゆえに</w:t>
      </w:r>
      <w:r w:rsidRPr="00FF7676">
        <w:rPr>
          <w:rFonts w:ascii="HGS明朝E" w:eastAsia="HGS明朝E" w:hAnsi="HGS明朝E" w:hint="eastAsia"/>
          <w:b/>
          <w:bCs/>
          <w:color w:val="FA0000"/>
        </w:rPr>
        <w:t>フィディアス</w:t>
      </w:r>
      <w:r w:rsidRPr="00FF7676">
        <w:rPr>
          <w:rFonts w:ascii="HGS明朝E" w:eastAsia="HGS明朝E" w:hAnsi="HGS明朝E" w:hint="eastAsia"/>
        </w:rPr>
        <w:t>は、何ら肉の眼に見ゆるものを模倣したのではないが、神を刻むことができた。彼は、もしツォイスがわれわれの眼にふれることもあったらこうもあらわれたであろうという姿を心のうちに捉えたのである。</w:t>
      </w:r>
    </w:p>
    <w:p w14:paraId="1D2D688C" w14:textId="7210865E" w:rsidR="00104AA1" w:rsidRPr="00FF7676" w:rsidRDefault="00104AA1" w:rsidP="002D73C0">
      <w:pPr>
        <w:pStyle w:val="Web"/>
        <w:spacing w:before="0" w:beforeAutospacing="0" w:after="0" w:afterAutospacing="0"/>
        <w:rPr>
          <w:rFonts w:ascii="HGS明朝E" w:eastAsia="HGS明朝E" w:hAnsi="HGS明朝E"/>
        </w:rPr>
      </w:pPr>
    </w:p>
    <w:p w14:paraId="3BA17318" w14:textId="77777777" w:rsidR="00104AA1" w:rsidRPr="00FF7676" w:rsidRDefault="00104AA1" w:rsidP="00104AA1">
      <w:pPr>
        <w:pStyle w:val="Web"/>
        <w:spacing w:before="0" w:beforeAutospacing="0" w:after="0" w:afterAutospacing="0"/>
        <w:rPr>
          <w:rFonts w:ascii="HGS明朝E" w:eastAsia="HGS明朝E" w:hAnsi="HGS明朝E"/>
        </w:rPr>
      </w:pPr>
      <w:r w:rsidRPr="00FF7676">
        <w:rPr>
          <w:rFonts w:ascii="HGS明朝E" w:eastAsia="HGS明朝E" w:hAnsi="HGS明朝E" w:hint="eastAsia"/>
        </w:rPr>
        <w:t>●</w:t>
      </w:r>
      <w:r w:rsidRPr="00FF7676">
        <w:rPr>
          <w:rFonts w:ascii="HGS明朝E" w:eastAsia="HGS明朝E" w:hAnsi="HGS明朝E" w:hint="eastAsia"/>
        </w:rPr>
        <w:t>エッカーマン『ゲーテとの対話』から。</w:t>
      </w:r>
    </w:p>
    <w:p w14:paraId="3BC93E5B" w14:textId="17A5E634" w:rsidR="00104AA1" w:rsidRPr="00FF7676" w:rsidRDefault="00104AA1" w:rsidP="00104AA1">
      <w:pPr>
        <w:widowControl/>
        <w:jc w:val="left"/>
        <w:rPr>
          <w:rFonts w:ascii="HGS明朝E" w:eastAsia="HGS明朝E" w:hAnsi="HGS明朝E" w:cs="ＭＳ Ｐゴシック"/>
          <w:kern w:val="0"/>
          <w:sz w:val="24"/>
          <w:szCs w:val="24"/>
        </w:rPr>
      </w:pPr>
      <w:r w:rsidRPr="00FF7676">
        <w:rPr>
          <w:rFonts w:ascii="HGS明朝E" w:eastAsia="HGS明朝E" w:hAnsi="HGS明朝E" w:cs="ＭＳ Ｐゴシック" w:hint="eastAsia"/>
          <w:kern w:val="0"/>
          <w:sz w:val="24"/>
          <w:szCs w:val="24"/>
        </w:rPr>
        <w:t>・</w:t>
      </w:r>
      <w:r w:rsidRPr="00104AA1">
        <w:rPr>
          <w:rFonts w:ascii="HGS明朝E" w:eastAsia="HGS明朝E" w:hAnsi="HGS明朝E" w:cs="ＭＳ Ｐゴシック" w:hint="eastAsia"/>
          <w:kern w:val="0"/>
          <w:sz w:val="24"/>
          <w:szCs w:val="24"/>
        </w:rPr>
        <w:t>第三部1831年6月20日</w:t>
      </w:r>
    </w:p>
    <w:p w14:paraId="527D1655" w14:textId="71280A09" w:rsidR="00104AA1" w:rsidRPr="00FF7676" w:rsidRDefault="00104AA1" w:rsidP="00104AA1">
      <w:pPr>
        <w:widowControl/>
        <w:jc w:val="left"/>
        <w:rPr>
          <w:rFonts w:ascii="HGS明朝E" w:eastAsia="HGS明朝E" w:hAnsi="HGS明朝E"/>
          <w:sz w:val="24"/>
          <w:szCs w:val="24"/>
        </w:rPr>
      </w:pPr>
      <w:r w:rsidRPr="00FF7676">
        <w:rPr>
          <w:rFonts w:ascii="HGS明朝E" w:eastAsia="HGS明朝E" w:hAnsi="HGS明朝E" w:hint="eastAsia"/>
          <w:sz w:val="24"/>
          <w:szCs w:val="24"/>
        </w:rPr>
        <w:t>モーツァルトがドン・ジョヴァンニを作曲した、などとどうして言えようか！　作曲する――まるで卵と小麦粉と砂糖をこねあわせてつくる一片のケーキかビスケットででもあるかのようだ！　――それは、部分も全体も</w:t>
      </w:r>
      <w:r w:rsidRPr="00FF7676">
        <w:rPr>
          <w:rFonts w:ascii="HGS明朝E" w:eastAsia="HGS明朝E" w:hAnsi="HGS明朝E" w:hint="eastAsia"/>
          <w:b/>
          <w:bCs/>
          <w:color w:val="FF0000"/>
          <w:sz w:val="24"/>
          <w:szCs w:val="24"/>
        </w:rPr>
        <w:t>ひとつの精神から一気に注ぎだされ、</w:t>
      </w:r>
      <w:r w:rsidRPr="00FF7676">
        <w:rPr>
          <w:rFonts w:ascii="HGS明朝E" w:eastAsia="HGS明朝E" w:hAnsi="HGS明朝E" w:hint="eastAsia"/>
          <w:b/>
          <w:bCs/>
          <w:color w:val="FF0000"/>
          <w:sz w:val="24"/>
          <w:szCs w:val="24"/>
          <w:highlight w:val="yellow"/>
        </w:rPr>
        <w:t>ひとつの生命の息吹につらぬかれた精神的な創造</w:t>
      </w:r>
      <w:r w:rsidRPr="00FF7676">
        <w:rPr>
          <w:rFonts w:ascii="HGS明朝E" w:eastAsia="HGS明朝E" w:hAnsi="HGS明朝E" w:hint="eastAsia"/>
          <w:b/>
          <w:bCs/>
          <w:color w:val="FF0000"/>
          <w:sz w:val="24"/>
          <w:szCs w:val="24"/>
        </w:rPr>
        <w:t>なのであって、製作者はけっして、試みをおこなったり、継ぎはぎをしたり、恣意的な処置をほどこしたりはしていない。彼の天才のデモーニッシュな精神が彼を支配し、彼はこの精神の命ずることを遂行するよりほかなかったのだ</w:t>
      </w:r>
      <w:r w:rsidRPr="00FF7676">
        <w:rPr>
          <w:rFonts w:ascii="HGS明朝E" w:eastAsia="HGS明朝E" w:hAnsi="HGS明朝E" w:hint="eastAsia"/>
          <w:sz w:val="24"/>
          <w:szCs w:val="24"/>
        </w:rPr>
        <w:t>。（渡辺健訳）</w:t>
      </w:r>
    </w:p>
    <w:p w14:paraId="2815FE65" w14:textId="6ECD3DBC" w:rsidR="00104AA1" w:rsidRPr="00FF7676" w:rsidRDefault="00104AA1" w:rsidP="00104AA1">
      <w:pPr>
        <w:widowControl/>
        <w:jc w:val="left"/>
        <w:rPr>
          <w:rFonts w:ascii="HGS明朝E" w:eastAsia="HGS明朝E" w:hAnsi="HGS明朝E"/>
          <w:sz w:val="24"/>
          <w:szCs w:val="24"/>
        </w:rPr>
      </w:pPr>
    </w:p>
    <w:p w14:paraId="50E28C3E" w14:textId="77777777" w:rsidR="00104AA1" w:rsidRPr="00104AA1" w:rsidRDefault="00104AA1" w:rsidP="00104AA1">
      <w:pPr>
        <w:widowControl/>
        <w:jc w:val="left"/>
        <w:rPr>
          <w:rFonts w:ascii="HGS明朝E" w:eastAsia="HGS明朝E" w:hAnsi="HGS明朝E" w:cs="ＭＳ Ｐゴシック"/>
          <w:color w:val="000000"/>
          <w:kern w:val="0"/>
          <w:sz w:val="24"/>
          <w:szCs w:val="24"/>
        </w:rPr>
      </w:pPr>
      <w:r w:rsidRPr="00104AA1">
        <w:rPr>
          <w:rFonts w:ascii="HGS明朝E" w:eastAsia="HGS明朝E" w:hAnsi="HGS明朝E" w:cs="ＭＳ Ｐゴシック" w:hint="eastAsia"/>
          <w:color w:val="000000"/>
          <w:kern w:val="0"/>
          <w:sz w:val="24"/>
          <w:szCs w:val="24"/>
        </w:rPr>
        <w:t>●（中）1829年12月6日。</w:t>
      </w:r>
    </w:p>
    <w:p w14:paraId="1E2B0B9B"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color w:val="000000"/>
          <w:kern w:val="0"/>
          <w:sz w:val="24"/>
          <w:szCs w:val="24"/>
        </w:rPr>
        <w:t xml:space="preserve">　そこで私は、</w:t>
      </w:r>
      <w:r w:rsidRPr="00104AA1">
        <w:rPr>
          <w:rFonts w:ascii="HGS明朝E" w:eastAsia="HGS明朝E" w:hAnsi="HGS明朝E" w:cs="ＭＳ Ｐゴシック" w:hint="eastAsia"/>
          <w:b/>
          <w:bCs/>
          <w:color w:val="FF0000"/>
          <w:kern w:val="0"/>
          <w:sz w:val="24"/>
          <w:szCs w:val="24"/>
        </w:rPr>
        <w:t>デーモン</w:t>
      </w:r>
      <w:r w:rsidRPr="00104AA1">
        <w:rPr>
          <w:rFonts w:ascii="HGS明朝E" w:eastAsia="HGS明朝E" w:hAnsi="HGS明朝E" w:cs="ＭＳ Ｐゴシック" w:hint="eastAsia"/>
          <w:b/>
          <w:bCs/>
          <w:color w:val="000000"/>
          <w:kern w:val="0"/>
          <w:sz w:val="24"/>
          <w:szCs w:val="24"/>
        </w:rPr>
        <w:t>というものは、人間をからかったり馬鹿にしたりするために、誰もが努力目標にするほど魅力に富んていてしかも誰にも到達できないほど偉大な人物を時たま作ってみせるのだ</w:t>
      </w:r>
      <w:r w:rsidRPr="00104AA1">
        <w:rPr>
          <w:rFonts w:ascii="HGS明朝E" w:eastAsia="HGS明朝E" w:hAnsi="HGS明朝E" w:cs="ＭＳ Ｐゴシック" w:hint="eastAsia"/>
          <w:color w:val="000000"/>
          <w:kern w:val="0"/>
          <w:sz w:val="24"/>
          <w:szCs w:val="24"/>
        </w:rPr>
        <w:t>、という風に考えざるをえないのだよ。</w:t>
      </w:r>
    </w:p>
    <w:p w14:paraId="52C6355B" w14:textId="7468EE0E" w:rsidR="00104AA1" w:rsidRPr="00FF7676" w:rsidRDefault="00104AA1" w:rsidP="00104AA1">
      <w:pPr>
        <w:widowControl/>
        <w:jc w:val="left"/>
        <w:rPr>
          <w:rFonts w:ascii="HGS明朝E" w:eastAsia="HGS明朝E" w:hAnsi="HGS明朝E" w:cs="ＭＳ Ｐゴシック"/>
          <w:kern w:val="0"/>
          <w:sz w:val="24"/>
          <w:szCs w:val="24"/>
        </w:rPr>
      </w:pPr>
    </w:p>
    <w:p w14:paraId="36588C76" w14:textId="77777777" w:rsidR="00104AA1" w:rsidRPr="00104AA1" w:rsidRDefault="00104AA1" w:rsidP="00104AA1">
      <w:pPr>
        <w:widowControl/>
        <w:jc w:val="left"/>
        <w:rPr>
          <w:rFonts w:ascii="HGS明朝E" w:eastAsia="HGS明朝E" w:hAnsi="HGS明朝E" w:cs="ＭＳ Ｐゴシック"/>
          <w:color w:val="000000"/>
          <w:kern w:val="0"/>
          <w:sz w:val="24"/>
          <w:szCs w:val="24"/>
        </w:rPr>
      </w:pPr>
      <w:r w:rsidRPr="00104AA1">
        <w:rPr>
          <w:rFonts w:ascii="HGS明朝E" w:eastAsia="HGS明朝E" w:hAnsi="HGS明朝E" w:cs="ＭＳ Ｐゴシック" w:hint="eastAsia"/>
          <w:color w:val="000000"/>
          <w:kern w:val="0"/>
          <w:sz w:val="24"/>
          <w:szCs w:val="24"/>
        </w:rPr>
        <w:t>●（中）1831年3月2日（月）</w:t>
      </w:r>
    </w:p>
    <w:p w14:paraId="7E114BFA" w14:textId="77777777" w:rsidR="00104AA1" w:rsidRPr="00104AA1" w:rsidRDefault="00104AA1" w:rsidP="00104AA1">
      <w:pPr>
        <w:widowControl/>
        <w:jc w:val="left"/>
        <w:rPr>
          <w:rFonts w:ascii="HGS明朝E" w:eastAsia="HGS明朝E" w:hAnsi="HGS明朝E" w:cs="ＭＳ Ｐゴシック" w:hint="eastAsia"/>
          <w:color w:val="000000"/>
          <w:kern w:val="0"/>
          <w:sz w:val="24"/>
          <w:szCs w:val="24"/>
        </w:rPr>
      </w:pPr>
      <w:r w:rsidRPr="00104AA1">
        <w:rPr>
          <w:rFonts w:ascii="HGS明朝E" w:eastAsia="HGS明朝E" w:hAnsi="HGS明朝E" w:cs="ＭＳ Ｐゴシック" w:hint="eastAsia"/>
          <w:color w:val="000000"/>
          <w:kern w:val="0"/>
          <w:sz w:val="24"/>
          <w:szCs w:val="24"/>
        </w:rPr>
        <w:t xml:space="preserve">　デモーニッシュなものとは、悟性や理性では解き明かしえないもののことだ。生来私の性格にはそれはないのだが、私はそれに支配されている。</w:t>
      </w:r>
    </w:p>
    <w:p w14:paraId="78818A7D" w14:textId="789CB01A" w:rsidR="00104AA1" w:rsidRPr="00FF7676" w:rsidRDefault="00104AA1" w:rsidP="00104AA1">
      <w:pPr>
        <w:widowControl/>
        <w:jc w:val="left"/>
        <w:rPr>
          <w:rFonts w:ascii="HGS明朝E" w:eastAsia="HGS明朝E" w:hAnsi="HGS明朝E" w:cs="ＭＳ Ｐゴシック"/>
          <w:kern w:val="0"/>
          <w:sz w:val="24"/>
          <w:szCs w:val="24"/>
        </w:rPr>
      </w:pPr>
    </w:p>
    <w:p w14:paraId="7AAE2452" w14:textId="77777777" w:rsidR="00104AA1" w:rsidRPr="00104AA1" w:rsidRDefault="00104AA1" w:rsidP="00104AA1">
      <w:pPr>
        <w:widowControl/>
        <w:jc w:val="left"/>
        <w:rPr>
          <w:rFonts w:ascii="HGS明朝E" w:eastAsia="HGS明朝E" w:hAnsi="HGS明朝E" w:cs="ＭＳ Ｐゴシック"/>
          <w:kern w:val="0"/>
          <w:sz w:val="24"/>
          <w:szCs w:val="24"/>
        </w:rPr>
      </w:pPr>
      <w:r w:rsidRPr="00104AA1">
        <w:rPr>
          <w:rFonts w:ascii="HGS明朝E" w:eastAsia="HGS明朝E" w:hAnsi="HGS明朝E" w:cs="ＭＳ Ｐゴシック" w:hint="eastAsia"/>
          <w:kern w:val="0"/>
          <w:sz w:val="24"/>
          <w:szCs w:val="24"/>
        </w:rPr>
        <w:t>●（第三部1828年3月11日）</w:t>
      </w:r>
    </w:p>
    <w:p w14:paraId="05B458FA" w14:textId="0590D371" w:rsidR="00104AA1" w:rsidRPr="00FF7676" w:rsidRDefault="00104AA1" w:rsidP="00104AA1">
      <w:pPr>
        <w:widowControl/>
        <w:jc w:val="left"/>
        <w:rPr>
          <w:rFonts w:ascii="HGS明朝E" w:eastAsia="HGS明朝E" w:hAnsi="HGS明朝E" w:cs="ＭＳ Ｐゴシック"/>
          <w:kern w:val="0"/>
          <w:sz w:val="24"/>
          <w:szCs w:val="24"/>
        </w:rPr>
      </w:pPr>
      <w:r w:rsidRPr="00104AA1">
        <w:rPr>
          <w:rFonts w:ascii="HGS明朝E" w:eastAsia="HGS明朝E" w:hAnsi="HGS明朝E" w:cs="ＭＳ Ｐゴシック" w:hint="eastAsia"/>
          <w:kern w:val="0"/>
          <w:sz w:val="24"/>
          <w:szCs w:val="24"/>
        </w:rPr>
        <w:t xml:space="preserve">　つまり天才というのは、神や自然の前でも恥かしくない行為、まさにそれでこそ</w:t>
      </w:r>
      <w:r w:rsidRPr="00104AA1">
        <w:rPr>
          <w:rFonts w:ascii="HGS明朝E" w:eastAsia="HGS明朝E" w:hAnsi="HGS明朝E" w:cs="ＭＳ Ｐゴシック" w:hint="eastAsia"/>
          <w:b/>
          <w:bCs/>
          <w:color w:val="FF0000"/>
          <w:kern w:val="0"/>
          <w:sz w:val="24"/>
          <w:szCs w:val="24"/>
        </w:rPr>
        <w:t>影響力をもち永続性のある行為を生む生産力にほかならない</w:t>
      </w:r>
      <w:r w:rsidRPr="00104AA1">
        <w:rPr>
          <w:rFonts w:ascii="HGS明朝E" w:eastAsia="HGS明朝E" w:hAnsi="HGS明朝E" w:cs="ＭＳ Ｐゴシック" w:hint="eastAsia"/>
          <w:kern w:val="0"/>
          <w:sz w:val="24"/>
          <w:szCs w:val="24"/>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sidRPr="00104AA1">
        <w:rPr>
          <w:rFonts w:ascii="HGS明朝E" w:eastAsia="HGS明朝E" w:hAnsi="HGS明朝E" w:cs="ＭＳ Ｐゴシック" w:hint="eastAsia"/>
          <w:b/>
          <w:bCs/>
          <w:color w:val="FA0000"/>
          <w:kern w:val="0"/>
          <w:sz w:val="24"/>
          <w:szCs w:val="24"/>
        </w:rPr>
        <w:t>フェイディアス</w:t>
      </w:r>
      <w:r w:rsidRPr="00FF7676">
        <w:rPr>
          <w:rFonts w:ascii="HGS明朝E" w:eastAsia="HGS明朝E" w:hAnsi="HGS明朝E" w:cs="ＭＳ Ｐゴシック" w:hint="eastAsia"/>
          <w:b/>
          <w:bCs/>
          <w:color w:val="FA0000"/>
          <w:kern w:val="0"/>
          <w:sz w:val="24"/>
          <w:szCs w:val="24"/>
        </w:rPr>
        <w:t>（</w:t>
      </w:r>
      <w:r w:rsidRPr="00FF7676">
        <w:rPr>
          <w:rFonts w:ascii="HGS明朝E" w:eastAsia="HGS明朝E" w:hAnsi="HGS明朝E" w:hint="eastAsia"/>
          <w:b/>
          <w:bCs/>
          <w:color w:val="FF0000"/>
          <w:sz w:val="24"/>
          <w:szCs w:val="24"/>
          <w:lang w:val="x-none"/>
        </w:rPr>
        <w:t>Phidias</w:t>
      </w:r>
      <w:r w:rsidRPr="00FF7676">
        <w:rPr>
          <w:rFonts w:ascii="HGS明朝E" w:eastAsia="HGS明朝E" w:hAnsi="HGS明朝E" w:cs="ＭＳ Ｐゴシック" w:hint="eastAsia"/>
          <w:b/>
          <w:bCs/>
          <w:color w:val="FA0000"/>
          <w:kern w:val="0"/>
          <w:sz w:val="24"/>
          <w:szCs w:val="24"/>
        </w:rPr>
        <w:t>）</w:t>
      </w:r>
      <w:r w:rsidRPr="00104AA1">
        <w:rPr>
          <w:rFonts w:ascii="HGS明朝E" w:eastAsia="HGS明朝E" w:hAnsi="HGS明朝E" w:cs="ＭＳ Ｐゴシック" w:hint="eastAsia"/>
          <w:kern w:val="0"/>
          <w:sz w:val="24"/>
          <w:szCs w:val="24"/>
        </w:rPr>
        <w:t xml:space="preserve">やラファエロは、その後何世紀にもわたって影響を及ぼしたではないか！　…　</w:t>
      </w:r>
      <w:r w:rsidRPr="00104AA1">
        <w:rPr>
          <w:rFonts w:ascii="HGS明朝E" w:eastAsia="HGS明朝E" w:hAnsi="HGS明朝E" w:cs="ＭＳ Ｐゴシック" w:hint="eastAsia"/>
          <w:b/>
          <w:bCs/>
          <w:color w:val="FA0000"/>
          <w:kern w:val="0"/>
          <w:sz w:val="24"/>
          <w:szCs w:val="24"/>
        </w:rPr>
        <w:t>生産的な影響を与えつづけないような天才は存在しない</w:t>
      </w:r>
      <w:r w:rsidRPr="00104AA1">
        <w:rPr>
          <w:rFonts w:ascii="HGS明朝E" w:eastAsia="HGS明朝E" w:hAnsi="HGS明朝E" w:cs="ＭＳ Ｐゴシック" w:hint="eastAsia"/>
          <w:kern w:val="0"/>
          <w:sz w:val="24"/>
          <w:szCs w:val="24"/>
        </w:rPr>
        <w:t>からだよ。</w:t>
      </w:r>
    </w:p>
    <w:p w14:paraId="200C451C" w14:textId="11C3F959" w:rsidR="00104AA1" w:rsidRPr="00FF7676" w:rsidRDefault="00104AA1" w:rsidP="00104AA1">
      <w:pPr>
        <w:widowControl/>
        <w:jc w:val="left"/>
        <w:rPr>
          <w:rFonts w:ascii="HGS明朝E" w:eastAsia="HGS明朝E" w:hAnsi="HGS明朝E" w:cs="ＭＳ Ｐゴシック"/>
          <w:kern w:val="0"/>
          <w:sz w:val="24"/>
          <w:szCs w:val="24"/>
        </w:rPr>
      </w:pPr>
    </w:p>
    <w:p w14:paraId="4B83E98D" w14:textId="77777777" w:rsidR="00104AA1" w:rsidRPr="00104AA1" w:rsidRDefault="00104AA1" w:rsidP="00104AA1">
      <w:pPr>
        <w:widowControl/>
        <w:jc w:val="left"/>
        <w:rPr>
          <w:rFonts w:ascii="HGS明朝E" w:eastAsia="HGS明朝E" w:hAnsi="HGS明朝E" w:cs="ＭＳ Ｐゴシック"/>
          <w:kern w:val="0"/>
          <w:sz w:val="24"/>
          <w:szCs w:val="24"/>
        </w:rPr>
      </w:pPr>
      <w:r w:rsidRPr="00104AA1">
        <w:rPr>
          <w:rFonts w:ascii="HGS明朝E" w:eastAsia="HGS明朝E" w:hAnsi="HGS明朝E" w:cs="ＭＳ Ｐゴシック" w:hint="eastAsia"/>
          <w:kern w:val="0"/>
          <w:sz w:val="24"/>
          <w:szCs w:val="24"/>
        </w:rPr>
        <w:t>●（上）1826年12月13日（水）</w:t>
      </w:r>
    </w:p>
    <w:p w14:paraId="1EA3A648"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lastRenderedPageBreak/>
        <w:t xml:space="preserve">　「たしかに、この若い人には才能があるよ。けれども、なにもかも独学で覚えたというのは、ほめるべきこととはいえず、むしろ非難すべきことなのだ。才能のある人が生れるとすれば、それはしたい放題にさせておいてよいはずはなく、立派な大家について腕をみがいて相当なものになる必要があるからだよ。</w:t>
      </w:r>
    </w:p>
    <w:p w14:paraId="072EECC1"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xml:space="preserve">　先日私はモーツァルトの手紙を読んだが、彼のところへ作曲を送ってきた男爵にあてたもので、文面はこうだったと思う、</w:t>
      </w:r>
    </w:p>
    <w:p w14:paraId="2E3D5E5D"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『あなた方ディレッタントに苦言を申さねばなりますまい。</w:t>
      </w:r>
      <w:r w:rsidRPr="00104AA1">
        <w:rPr>
          <w:rFonts w:ascii="HGS明朝E" w:eastAsia="HGS明朝E" w:hAnsi="HGS明朝E" w:cs="ＭＳ Ｐゴシック" w:hint="eastAsia"/>
          <w:b/>
          <w:bCs/>
          <w:kern w:val="0"/>
          <w:sz w:val="24"/>
          <w:szCs w:val="24"/>
        </w:rPr>
        <w:t>あなた方はいつも二つの共通点が見られますから。独自の思想をお持ちにならないので、他人の思想を借りて来られるか、独自の思想をお持ちの場合は、使いこなせないかか、そのどちらかです。</w:t>
      </w:r>
      <w:r w:rsidRPr="00104AA1">
        <w:rPr>
          <w:rFonts w:ascii="HGS明朝E" w:eastAsia="HGS明朝E" w:hAnsi="HGS明朝E" w:cs="ＭＳ Ｐゴシック" w:hint="eastAsia"/>
          <w:kern w:val="0"/>
          <w:sz w:val="24"/>
          <w:szCs w:val="24"/>
        </w:rPr>
        <w:t>』</w:t>
      </w:r>
    </w:p>
    <w:p w14:paraId="0359DCBF"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xml:space="preserve">　すばらしいじゃないか？　モーツァルトの音楽について言ったこの偉大な言葉は、他のあらゆる芸術にも通用するのではなかろうか？」</w:t>
      </w:r>
    </w:p>
    <w:p w14:paraId="29763F63"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xml:space="preserve">　ゲーテはつづけた、「レオナルド・ダ・ヴィンチはこういっているよ、</w:t>
      </w:r>
    </w:p>
    <w:p w14:paraId="386A950D"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…『あなた方の息子さんは、</w:t>
      </w:r>
      <w:r w:rsidRPr="00104AA1">
        <w:rPr>
          <w:rFonts w:ascii="HGS明朝E" w:eastAsia="HGS明朝E" w:hAnsi="HGS明朝E" w:cs="ＭＳ Ｐゴシック" w:hint="eastAsia"/>
          <w:b/>
          <w:bCs/>
          <w:kern w:val="0"/>
          <w:sz w:val="24"/>
          <w:szCs w:val="24"/>
        </w:rPr>
        <w:t>遠近法と解剖学を十分に習得してから、りっぱな大家に師事させなさい</w:t>
      </w:r>
      <w:r w:rsidRPr="00104AA1">
        <w:rPr>
          <w:rFonts w:ascii="HGS明朝E" w:eastAsia="HGS明朝E" w:hAnsi="HGS明朝E" w:cs="ＭＳ Ｐゴシック" w:hint="eastAsia"/>
          <w:kern w:val="0"/>
          <w:sz w:val="24"/>
          <w:szCs w:val="24"/>
        </w:rPr>
        <w:t>』と。</w:t>
      </w:r>
    </w:p>
    <w:p w14:paraId="6BE4F6A0"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xml:space="preserve">　ところがだ、今どきの美術家連中ときたら、師匠のもとを離れるときになっても、まだその二つがろくに分らない始末さ。世の中もひどく変ったものだよ。…</w:t>
      </w:r>
    </w:p>
    <w:p w14:paraId="49D64F56"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xml:space="preserve">　ところで私も、ドイツの画壇を５０年以上も見てきた。いや、ただ見てきたというだけではなくて、私の方からも働きかけるようつとめてきたのだが、今となって言うことができるのは、すべてが現状のままであるかぎり、ほとんど何も期待できないということだ。時代のよいものをすべてすばやく自分のものにして、それによってすべてのものを凌駕するような偉大な才能が現われなければならないのだ。その手段はすべて目の前にあるし、道は示され、軌道まで敷かれている。</w:t>
      </w:r>
      <w:r w:rsidRPr="00104AA1">
        <w:rPr>
          <w:rFonts w:ascii="HGS明朝E" w:eastAsia="HGS明朝E" w:hAnsi="HGS明朝E" w:cs="ＭＳ Ｐゴシック" w:hint="eastAsia"/>
          <w:b/>
          <w:bCs/>
          <w:color w:val="00B050"/>
          <w:kern w:val="0"/>
          <w:sz w:val="24"/>
          <w:szCs w:val="24"/>
        </w:rPr>
        <w:t>その上今や、われわれは</w:t>
      </w:r>
      <w:r w:rsidRPr="00104AA1">
        <w:rPr>
          <w:rFonts w:ascii="HGS明朝E" w:eastAsia="HGS明朝E" w:hAnsi="HGS明朝E" w:cs="ＭＳ Ｐゴシック" w:hint="eastAsia"/>
          <w:b/>
          <w:bCs/>
          <w:color w:val="FF0000"/>
          <w:kern w:val="0"/>
          <w:sz w:val="24"/>
          <w:szCs w:val="24"/>
        </w:rPr>
        <w:t>フィディアス</w:t>
      </w:r>
      <w:r w:rsidRPr="00104AA1">
        <w:rPr>
          <w:rFonts w:ascii="HGS明朝E" w:eastAsia="HGS明朝E" w:hAnsi="HGS明朝E" w:cs="ＭＳ Ｐゴシック" w:hint="eastAsia"/>
          <w:b/>
          <w:bCs/>
          <w:color w:val="00B050"/>
          <w:kern w:val="0"/>
          <w:sz w:val="24"/>
          <w:szCs w:val="24"/>
        </w:rPr>
        <w:t>の作品までこの目で見ることができるのだ。これは、われわれの若い頃には想像もできなかったことだよ</w:t>
      </w:r>
      <w:r w:rsidRPr="00104AA1">
        <w:rPr>
          <w:rFonts w:ascii="HGS明朝E" w:eastAsia="HGS明朝E" w:hAnsi="HGS明朝E" w:cs="ＭＳ Ｐゴシック" w:hint="eastAsia"/>
          <w:kern w:val="0"/>
          <w:sz w:val="24"/>
          <w:szCs w:val="24"/>
        </w:rPr>
        <w:t>。」</w:t>
      </w:r>
    </w:p>
    <w:p w14:paraId="3DAE6FC8" w14:textId="77777777" w:rsidR="00104AA1" w:rsidRPr="00104AA1" w:rsidRDefault="00104AA1" w:rsidP="00104AA1">
      <w:pPr>
        <w:widowControl/>
        <w:jc w:val="left"/>
        <w:rPr>
          <w:rFonts w:ascii="HGS明朝E" w:eastAsia="HGS明朝E" w:hAnsi="HGS明朝E" w:cs="ＭＳ Ｐゴシック" w:hint="eastAsia"/>
          <w:kern w:val="0"/>
          <w:sz w:val="24"/>
          <w:szCs w:val="24"/>
        </w:rPr>
      </w:pPr>
      <w:r w:rsidRPr="00104AA1">
        <w:rPr>
          <w:rFonts w:ascii="HGS明朝E" w:eastAsia="HGS明朝E" w:hAnsi="HGS明朝E" w:cs="ＭＳ Ｐゴシック" w:hint="eastAsia"/>
          <w:kern w:val="0"/>
          <w:sz w:val="24"/>
          <w:szCs w:val="24"/>
        </w:rPr>
        <w:t> </w:t>
      </w:r>
    </w:p>
    <w:p w14:paraId="26418B53" w14:textId="22955F36" w:rsidR="00104AA1" w:rsidRPr="00FF7676" w:rsidRDefault="00431572" w:rsidP="00104AA1">
      <w:pPr>
        <w:widowControl/>
        <w:jc w:val="left"/>
        <w:rPr>
          <w:rFonts w:ascii="HGS明朝E" w:eastAsia="HGS明朝E" w:hAnsi="HGS明朝E" w:cs="ＭＳ Ｐゴシック"/>
          <w:kern w:val="0"/>
          <w:sz w:val="24"/>
          <w:szCs w:val="24"/>
        </w:rPr>
      </w:pPr>
      <w:r w:rsidRPr="00FF7676">
        <w:rPr>
          <w:rFonts w:ascii="HGS明朝E" w:eastAsia="HGS明朝E" w:hAnsi="HGS明朝E" w:cs="ＭＳ Ｐゴシック" w:hint="eastAsia"/>
          <w:kern w:val="0"/>
          <w:sz w:val="24"/>
          <w:szCs w:val="24"/>
        </w:rPr>
        <w:t>●『ヴィンケルマン』（芦津訳）</w:t>
      </w:r>
    </w:p>
    <w:p w14:paraId="57725283" w14:textId="7D06D7D6" w:rsidR="00431572" w:rsidRPr="00FF7676" w:rsidRDefault="00431572" w:rsidP="00104AA1">
      <w:pPr>
        <w:widowControl/>
        <w:jc w:val="left"/>
        <w:rPr>
          <w:rFonts w:ascii="HGS明朝E" w:eastAsia="HGS明朝E" w:hAnsi="HGS明朝E"/>
          <w:sz w:val="24"/>
          <w:szCs w:val="24"/>
        </w:rPr>
      </w:pPr>
      <w:r w:rsidRPr="00FF7676">
        <w:rPr>
          <w:rFonts w:ascii="HGS明朝E" w:eastAsia="HGS明朝E" w:hAnsi="HGS明朝E" w:hint="eastAsia"/>
          <w:sz w:val="24"/>
          <w:szCs w:val="24"/>
        </w:rPr>
        <w:t>ひとたび芸術作品が産み出され、その理想的な現実とともに世に姿を見せるや、それは持続的な効果をもたらし、最高の効果を発揮する。</w:t>
      </w:r>
    </w:p>
    <w:p w14:paraId="0A931798" w14:textId="275BBE16" w:rsidR="00431572" w:rsidRPr="00FF7676" w:rsidRDefault="00431572" w:rsidP="00104AA1">
      <w:pPr>
        <w:widowControl/>
        <w:jc w:val="left"/>
        <w:rPr>
          <w:rFonts w:ascii="HGS明朝E" w:eastAsia="HGS明朝E" w:hAnsi="HGS明朝E"/>
          <w:sz w:val="24"/>
          <w:szCs w:val="24"/>
        </w:rPr>
      </w:pPr>
      <w:r w:rsidRPr="00FF7676">
        <w:rPr>
          <w:rFonts w:ascii="HGS明朝E" w:eastAsia="HGS明朝E" w:hAnsi="HGS明朝E" w:hint="eastAsia"/>
          <w:sz w:val="24"/>
          <w:szCs w:val="24"/>
        </w:rPr>
        <w:t>なぜなら芸術作品とは全体の力から精神的に展開されるものであり、それゆえ</w:t>
      </w:r>
      <w:r w:rsidRPr="00FF7676">
        <w:rPr>
          <w:rFonts w:ascii="HGS明朝E" w:eastAsia="HGS明朝E" w:hAnsi="HGS明朝E" w:hint="eastAsia"/>
          <w:b/>
          <w:bCs/>
          <w:color w:val="FA0000"/>
          <w:sz w:val="24"/>
          <w:szCs w:val="24"/>
        </w:rPr>
        <w:t>すべての卓越したもの、尊敬と愛に値するものを取り入れ</w:t>
      </w:r>
      <w:r w:rsidRPr="00FF7676">
        <w:rPr>
          <w:rFonts w:ascii="HGS明朝E" w:eastAsia="HGS明朝E" w:hAnsi="HGS明朝E" w:hint="eastAsia"/>
          <w:sz w:val="24"/>
          <w:szCs w:val="24"/>
        </w:rPr>
        <w:t>、</w:t>
      </w:r>
      <w:r w:rsidRPr="00FF7676">
        <w:rPr>
          <w:rFonts w:ascii="HGS明朝E" w:eastAsia="HGS明朝E" w:hAnsi="HGS明朝E" w:hint="eastAsia"/>
          <w:b/>
          <w:bCs/>
          <w:color w:val="FA0000"/>
          <w:sz w:val="24"/>
          <w:szCs w:val="24"/>
          <w:highlight w:val="yellow"/>
        </w:rPr>
        <w:t>人間の形姿に魂を吹きこむことによって人間を人間以上に高め</w:t>
      </w:r>
      <w:r w:rsidRPr="00FF7676">
        <w:rPr>
          <w:rFonts w:ascii="HGS明朝E" w:eastAsia="HGS明朝E" w:hAnsi="HGS明朝E" w:hint="eastAsia"/>
          <w:sz w:val="24"/>
          <w:szCs w:val="24"/>
        </w:rPr>
        <w:t>、その生活および行為の円環を完結し、過去と未来とを包括する現在のために人間を神化するからである。</w:t>
      </w:r>
    </w:p>
    <w:p w14:paraId="5DEA521A" w14:textId="77777777" w:rsidR="00431572" w:rsidRPr="00431572" w:rsidRDefault="00431572" w:rsidP="00431572">
      <w:pPr>
        <w:widowControl/>
        <w:jc w:val="left"/>
        <w:rPr>
          <w:rFonts w:ascii="HGS明朝E" w:eastAsia="HGS明朝E" w:hAnsi="HGS明朝E" w:cs="ＭＳ Ｐゴシック"/>
          <w:kern w:val="0"/>
          <w:sz w:val="24"/>
          <w:szCs w:val="24"/>
        </w:rPr>
      </w:pPr>
      <w:r w:rsidRPr="00431572">
        <w:rPr>
          <w:rFonts w:ascii="HGS明朝E" w:eastAsia="HGS明朝E" w:hAnsi="HGS明朝E" w:cs="ＭＳ Ｐゴシック" w:hint="eastAsia"/>
          <w:color w:val="000000"/>
          <w:kern w:val="0"/>
          <w:sz w:val="24"/>
          <w:szCs w:val="24"/>
          <w:shd w:val="clear" w:color="auto" w:fill="FFFFFF"/>
        </w:rPr>
        <w:t xml:space="preserve">　私たちが古代人の叙述、報告、証言などから解明できるように、かつて</w:t>
      </w:r>
      <w:r w:rsidRPr="00431572">
        <w:rPr>
          <w:rFonts w:ascii="HGS明朝E" w:eastAsia="HGS明朝E" w:hAnsi="HGS明朝E" w:cs="ＭＳ Ｐゴシック" w:hint="eastAsia"/>
          <w:b/>
          <w:bCs/>
          <w:color w:val="FA0000"/>
          <w:kern w:val="0"/>
          <w:sz w:val="24"/>
          <w:szCs w:val="24"/>
          <w:highlight w:val="yellow"/>
        </w:rPr>
        <w:t>オリュンピアのユピテル</w:t>
      </w:r>
      <w:r w:rsidRPr="00431572">
        <w:rPr>
          <w:rFonts w:ascii="HGS明朝E" w:eastAsia="HGS明朝E" w:hAnsi="HGS明朝E" w:cs="ＭＳ Ｐゴシック" w:hint="eastAsia"/>
          <w:color w:val="000000"/>
          <w:kern w:val="0"/>
          <w:sz w:val="24"/>
          <w:szCs w:val="24"/>
          <w:shd w:val="clear" w:color="auto" w:fill="FFFFFF"/>
        </w:rPr>
        <w:t>を眺めた人々は、このような感情に捉えられた。</w:t>
      </w:r>
    </w:p>
    <w:p w14:paraId="05981EF3" w14:textId="0A55EF0A" w:rsidR="00431572" w:rsidRPr="00FF7676" w:rsidRDefault="00431572" w:rsidP="00104AA1">
      <w:pPr>
        <w:widowControl/>
        <w:jc w:val="left"/>
        <w:rPr>
          <w:rFonts w:ascii="HGS明朝E" w:eastAsia="HGS明朝E" w:hAnsi="HGS明朝E"/>
          <w:sz w:val="24"/>
          <w:szCs w:val="24"/>
        </w:rPr>
      </w:pPr>
      <w:r w:rsidRPr="00FF7676">
        <w:rPr>
          <w:rFonts w:ascii="HGS明朝E" w:eastAsia="HGS明朝E" w:hAnsi="HGS明朝E" w:hint="eastAsia"/>
          <w:sz w:val="24"/>
          <w:szCs w:val="24"/>
        </w:rPr>
        <w:t>人間を神に高めるために、神が人間になったのである。彼らは至高の尊厳を目（ま）のあたりにし、最高の美に胸を打たれた。</w:t>
      </w:r>
    </w:p>
    <w:p w14:paraId="47A2B2EE" w14:textId="3C767E76" w:rsidR="00431572" w:rsidRPr="00FF7676" w:rsidRDefault="00431572" w:rsidP="00431572">
      <w:pPr>
        <w:widowControl/>
        <w:jc w:val="left"/>
        <w:rPr>
          <w:rFonts w:ascii="HGS明朝E" w:eastAsia="HGS明朝E" w:hAnsi="HGS明朝E" w:cs="ＭＳ Ｐゴシック"/>
          <w:color w:val="000000"/>
          <w:kern w:val="0"/>
          <w:sz w:val="24"/>
          <w:szCs w:val="24"/>
          <w:shd w:val="clear" w:color="auto" w:fill="FFFFFF"/>
        </w:rPr>
      </w:pPr>
      <w:r w:rsidRPr="00431572">
        <w:rPr>
          <w:rFonts w:ascii="HGS明朝E" w:eastAsia="HGS明朝E" w:hAnsi="HGS明朝E" w:cs="ＭＳ Ｐゴシック" w:hint="eastAsia"/>
          <w:color w:val="000000"/>
          <w:kern w:val="0"/>
          <w:sz w:val="24"/>
          <w:szCs w:val="24"/>
          <w:shd w:val="clear" w:color="auto" w:fill="FFFFFF"/>
        </w:rPr>
        <w:t xml:space="preserve">　この意味において私たちは、「</w:t>
      </w:r>
      <w:r w:rsidRPr="00431572">
        <w:rPr>
          <w:rFonts w:ascii="HGS明朝E" w:eastAsia="HGS明朝E" w:hAnsi="HGS明朝E" w:cs="ＭＳ Ｐゴシック" w:hint="eastAsia"/>
          <w:b/>
          <w:bCs/>
          <w:color w:val="FA0000"/>
          <w:kern w:val="0"/>
          <w:sz w:val="24"/>
          <w:szCs w:val="24"/>
          <w:shd w:val="clear" w:color="auto" w:fill="FFFFFF"/>
        </w:rPr>
        <w:t>この作品を見ずに死ぬのは不幸である」と心からの確信をもって語った</w:t>
      </w:r>
      <w:r w:rsidRPr="00431572">
        <w:rPr>
          <w:rFonts w:ascii="HGS明朝E" w:eastAsia="HGS明朝E" w:hAnsi="HGS明朝E" w:cs="ＭＳ Ｐゴシック" w:hint="eastAsia"/>
          <w:color w:val="000000"/>
          <w:kern w:val="0"/>
          <w:sz w:val="24"/>
          <w:szCs w:val="24"/>
          <w:shd w:val="clear" w:color="auto" w:fill="FFFFFF"/>
        </w:rPr>
        <w:t>古代人たちを是認すべきであろう。</w:t>
      </w:r>
      <w:r w:rsidRPr="00FF7676">
        <w:rPr>
          <w:rFonts w:ascii="HGS明朝E" w:eastAsia="HGS明朝E" w:hAnsi="HGS明朝E" w:cs="ＭＳ Ｐゴシック" w:hint="eastAsia"/>
          <w:color w:val="000000"/>
          <w:kern w:val="0"/>
          <w:sz w:val="24"/>
          <w:szCs w:val="24"/>
          <w:shd w:val="clear" w:color="auto" w:fill="FFFFFF"/>
        </w:rPr>
        <w:t>…</w:t>
      </w:r>
    </w:p>
    <w:p w14:paraId="3DA51C4E" w14:textId="5F95B0BD" w:rsidR="00977232" w:rsidRPr="00FF7676" w:rsidRDefault="00431572" w:rsidP="00FF7676">
      <w:pPr>
        <w:widowControl/>
        <w:jc w:val="left"/>
        <w:rPr>
          <w:rFonts w:ascii="HGS明朝E" w:eastAsia="HGS明朝E" w:hAnsi="HGS明朝E" w:cs="ＭＳ Ｐゴシック" w:hint="eastAsia"/>
          <w:kern w:val="0"/>
          <w:sz w:val="24"/>
          <w:szCs w:val="24"/>
        </w:rPr>
      </w:pPr>
      <w:r w:rsidRPr="00431572">
        <w:rPr>
          <w:rFonts w:ascii="HGS明朝E" w:eastAsia="HGS明朝E" w:hAnsi="HGS明朝E" w:cs="ＭＳ Ｐゴシック" w:hint="eastAsia"/>
          <w:color w:val="000000"/>
          <w:kern w:val="0"/>
          <w:sz w:val="24"/>
          <w:szCs w:val="24"/>
          <w:shd w:val="clear" w:color="auto" w:fill="FFFFFF"/>
        </w:rPr>
        <w:t xml:space="preserve">　友情と美の二つの要求が同時に一つの対象において満たされるとき、人間の</w:t>
      </w:r>
      <w:r w:rsidRPr="00431572">
        <w:rPr>
          <w:rFonts w:ascii="HGS明朝E" w:eastAsia="HGS明朝E" w:hAnsi="HGS明朝E" w:cs="ＭＳ Ｐゴシック" w:hint="eastAsia"/>
          <w:b/>
          <w:bCs/>
          <w:color w:val="FA0000"/>
          <w:kern w:val="0"/>
          <w:sz w:val="24"/>
          <w:szCs w:val="24"/>
          <w:shd w:val="clear" w:color="auto" w:fill="FFFFFF"/>
        </w:rPr>
        <w:t>幸福と感謝の念</w:t>
      </w:r>
      <w:r w:rsidRPr="00431572">
        <w:rPr>
          <w:rFonts w:ascii="HGS明朝E" w:eastAsia="HGS明朝E" w:hAnsi="HGS明朝E" w:cs="ＭＳ Ｐゴシック" w:hint="eastAsia"/>
          <w:color w:val="000000"/>
          <w:kern w:val="0"/>
          <w:sz w:val="24"/>
          <w:szCs w:val="24"/>
          <w:shd w:val="clear" w:color="auto" w:fill="FFFFFF"/>
        </w:rPr>
        <w:t>は、きわまるところを知らない。そして人間は、彼の所有物のすべてを、</w:t>
      </w:r>
      <w:r w:rsidRPr="00431572">
        <w:rPr>
          <w:rFonts w:ascii="HGS明朝E" w:eastAsia="HGS明朝E" w:hAnsi="HGS明朝E" w:cs="ＭＳ Ｐゴシック" w:hint="eastAsia"/>
          <w:b/>
          <w:bCs/>
          <w:color w:val="FA0000"/>
          <w:kern w:val="0"/>
          <w:sz w:val="24"/>
          <w:szCs w:val="24"/>
          <w:shd w:val="clear" w:color="auto" w:fill="FFFFFF"/>
        </w:rPr>
        <w:t>帰順と崇拝のささやかな印として捧げたいという気持ちになる</w:t>
      </w:r>
      <w:r w:rsidRPr="00431572">
        <w:rPr>
          <w:rFonts w:ascii="HGS明朝E" w:eastAsia="HGS明朝E" w:hAnsi="HGS明朝E" w:cs="ＭＳ Ｐゴシック" w:hint="eastAsia"/>
          <w:color w:val="000000"/>
          <w:kern w:val="0"/>
          <w:sz w:val="24"/>
          <w:szCs w:val="24"/>
          <w:shd w:val="clear" w:color="auto" w:fill="FFFFFF"/>
        </w:rPr>
        <w:t>であろう。</w:t>
      </w:r>
    </w:p>
    <w:sectPr w:rsidR="00977232" w:rsidRPr="00FF7676" w:rsidSect="002D73C0">
      <w:pgSz w:w="11906" w:h="16838" w:code="9"/>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D"/>
    <w:rsid w:val="00020C54"/>
    <w:rsid w:val="00097B46"/>
    <w:rsid w:val="00104AA1"/>
    <w:rsid w:val="001C21AE"/>
    <w:rsid w:val="002D73C0"/>
    <w:rsid w:val="003B469D"/>
    <w:rsid w:val="00431572"/>
    <w:rsid w:val="004864BC"/>
    <w:rsid w:val="005C47BD"/>
    <w:rsid w:val="005E5D46"/>
    <w:rsid w:val="00684390"/>
    <w:rsid w:val="007046FF"/>
    <w:rsid w:val="007211D2"/>
    <w:rsid w:val="00743A64"/>
    <w:rsid w:val="00756C0F"/>
    <w:rsid w:val="00840C30"/>
    <w:rsid w:val="009263DA"/>
    <w:rsid w:val="00977232"/>
    <w:rsid w:val="009A7BE9"/>
    <w:rsid w:val="00A01A95"/>
    <w:rsid w:val="00A53B8F"/>
    <w:rsid w:val="00AC1C78"/>
    <w:rsid w:val="00B22F0F"/>
    <w:rsid w:val="00B41E27"/>
    <w:rsid w:val="00B61DDD"/>
    <w:rsid w:val="00B71AAA"/>
    <w:rsid w:val="00B86F1A"/>
    <w:rsid w:val="00BB1EAA"/>
    <w:rsid w:val="00D54E07"/>
    <w:rsid w:val="00D60630"/>
    <w:rsid w:val="00D80BFA"/>
    <w:rsid w:val="00DE1214"/>
    <w:rsid w:val="00DE33FE"/>
    <w:rsid w:val="00E47FC2"/>
    <w:rsid w:val="00EC0614"/>
    <w:rsid w:val="00F63E6E"/>
    <w:rsid w:val="00FC3107"/>
    <w:rsid w:val="00FE1BA3"/>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E4512"/>
  <w15:chartTrackingRefBased/>
  <w15:docId w15:val="{D9448E14-D57C-4D39-A8B9-A79BD96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7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5411">
      <w:bodyDiv w:val="1"/>
      <w:marLeft w:val="0"/>
      <w:marRight w:val="0"/>
      <w:marTop w:val="0"/>
      <w:marBottom w:val="0"/>
      <w:divBdr>
        <w:top w:val="none" w:sz="0" w:space="0" w:color="auto"/>
        <w:left w:val="none" w:sz="0" w:space="0" w:color="auto"/>
        <w:bottom w:val="none" w:sz="0" w:space="0" w:color="auto"/>
        <w:right w:val="none" w:sz="0" w:space="0" w:color="auto"/>
      </w:divBdr>
      <w:divsChild>
        <w:div w:id="721178316">
          <w:marLeft w:val="0"/>
          <w:marRight w:val="0"/>
          <w:marTop w:val="0"/>
          <w:marBottom w:val="0"/>
          <w:divBdr>
            <w:top w:val="none" w:sz="0" w:space="0" w:color="auto"/>
            <w:left w:val="none" w:sz="0" w:space="0" w:color="auto"/>
            <w:bottom w:val="none" w:sz="0" w:space="0" w:color="auto"/>
            <w:right w:val="none" w:sz="0" w:space="0" w:color="auto"/>
          </w:divBdr>
          <w:divsChild>
            <w:div w:id="368576810">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957">
      <w:bodyDiv w:val="1"/>
      <w:marLeft w:val="0"/>
      <w:marRight w:val="0"/>
      <w:marTop w:val="0"/>
      <w:marBottom w:val="0"/>
      <w:divBdr>
        <w:top w:val="none" w:sz="0" w:space="0" w:color="auto"/>
        <w:left w:val="none" w:sz="0" w:space="0" w:color="auto"/>
        <w:bottom w:val="none" w:sz="0" w:space="0" w:color="auto"/>
        <w:right w:val="none" w:sz="0" w:space="0" w:color="auto"/>
      </w:divBdr>
    </w:div>
    <w:div w:id="268199997">
      <w:bodyDiv w:val="1"/>
      <w:marLeft w:val="0"/>
      <w:marRight w:val="0"/>
      <w:marTop w:val="0"/>
      <w:marBottom w:val="0"/>
      <w:divBdr>
        <w:top w:val="none" w:sz="0" w:space="0" w:color="auto"/>
        <w:left w:val="none" w:sz="0" w:space="0" w:color="auto"/>
        <w:bottom w:val="none" w:sz="0" w:space="0" w:color="auto"/>
        <w:right w:val="none" w:sz="0" w:space="0" w:color="auto"/>
      </w:divBdr>
    </w:div>
    <w:div w:id="366570078">
      <w:bodyDiv w:val="1"/>
      <w:marLeft w:val="0"/>
      <w:marRight w:val="0"/>
      <w:marTop w:val="0"/>
      <w:marBottom w:val="0"/>
      <w:divBdr>
        <w:top w:val="none" w:sz="0" w:space="0" w:color="auto"/>
        <w:left w:val="none" w:sz="0" w:space="0" w:color="auto"/>
        <w:bottom w:val="none" w:sz="0" w:space="0" w:color="auto"/>
        <w:right w:val="none" w:sz="0" w:space="0" w:color="auto"/>
      </w:divBdr>
    </w:div>
    <w:div w:id="481428328">
      <w:bodyDiv w:val="1"/>
      <w:marLeft w:val="0"/>
      <w:marRight w:val="0"/>
      <w:marTop w:val="0"/>
      <w:marBottom w:val="0"/>
      <w:divBdr>
        <w:top w:val="none" w:sz="0" w:space="0" w:color="auto"/>
        <w:left w:val="none" w:sz="0" w:space="0" w:color="auto"/>
        <w:bottom w:val="none" w:sz="0" w:space="0" w:color="auto"/>
        <w:right w:val="none" w:sz="0" w:space="0" w:color="auto"/>
      </w:divBdr>
    </w:div>
    <w:div w:id="531457297">
      <w:bodyDiv w:val="1"/>
      <w:marLeft w:val="0"/>
      <w:marRight w:val="0"/>
      <w:marTop w:val="0"/>
      <w:marBottom w:val="0"/>
      <w:divBdr>
        <w:top w:val="none" w:sz="0" w:space="0" w:color="auto"/>
        <w:left w:val="none" w:sz="0" w:space="0" w:color="auto"/>
        <w:bottom w:val="none" w:sz="0" w:space="0" w:color="auto"/>
        <w:right w:val="none" w:sz="0" w:space="0" w:color="auto"/>
      </w:divBdr>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582186605">
      <w:bodyDiv w:val="1"/>
      <w:marLeft w:val="0"/>
      <w:marRight w:val="0"/>
      <w:marTop w:val="0"/>
      <w:marBottom w:val="0"/>
      <w:divBdr>
        <w:top w:val="none" w:sz="0" w:space="0" w:color="auto"/>
        <w:left w:val="none" w:sz="0" w:space="0" w:color="auto"/>
        <w:bottom w:val="none" w:sz="0" w:space="0" w:color="auto"/>
        <w:right w:val="none" w:sz="0" w:space="0" w:color="auto"/>
      </w:divBdr>
    </w:div>
    <w:div w:id="601188587">
      <w:bodyDiv w:val="1"/>
      <w:marLeft w:val="0"/>
      <w:marRight w:val="0"/>
      <w:marTop w:val="0"/>
      <w:marBottom w:val="0"/>
      <w:divBdr>
        <w:top w:val="none" w:sz="0" w:space="0" w:color="auto"/>
        <w:left w:val="none" w:sz="0" w:space="0" w:color="auto"/>
        <w:bottom w:val="none" w:sz="0" w:space="0" w:color="auto"/>
        <w:right w:val="none" w:sz="0" w:space="0" w:color="auto"/>
      </w:divBdr>
    </w:div>
    <w:div w:id="615794739">
      <w:bodyDiv w:val="1"/>
      <w:marLeft w:val="0"/>
      <w:marRight w:val="0"/>
      <w:marTop w:val="0"/>
      <w:marBottom w:val="0"/>
      <w:divBdr>
        <w:top w:val="none" w:sz="0" w:space="0" w:color="auto"/>
        <w:left w:val="none" w:sz="0" w:space="0" w:color="auto"/>
        <w:bottom w:val="none" w:sz="0" w:space="0" w:color="auto"/>
        <w:right w:val="none" w:sz="0" w:space="0" w:color="auto"/>
      </w:divBdr>
    </w:div>
    <w:div w:id="695086750">
      <w:bodyDiv w:val="1"/>
      <w:marLeft w:val="0"/>
      <w:marRight w:val="0"/>
      <w:marTop w:val="0"/>
      <w:marBottom w:val="0"/>
      <w:divBdr>
        <w:top w:val="none" w:sz="0" w:space="0" w:color="auto"/>
        <w:left w:val="none" w:sz="0" w:space="0" w:color="auto"/>
        <w:bottom w:val="none" w:sz="0" w:space="0" w:color="auto"/>
        <w:right w:val="none" w:sz="0" w:space="0" w:color="auto"/>
      </w:divBdr>
    </w:div>
    <w:div w:id="735587495">
      <w:bodyDiv w:val="1"/>
      <w:marLeft w:val="0"/>
      <w:marRight w:val="0"/>
      <w:marTop w:val="0"/>
      <w:marBottom w:val="0"/>
      <w:divBdr>
        <w:top w:val="none" w:sz="0" w:space="0" w:color="auto"/>
        <w:left w:val="none" w:sz="0" w:space="0" w:color="auto"/>
        <w:bottom w:val="none" w:sz="0" w:space="0" w:color="auto"/>
        <w:right w:val="none" w:sz="0" w:space="0" w:color="auto"/>
      </w:divBdr>
    </w:div>
    <w:div w:id="862747024">
      <w:bodyDiv w:val="1"/>
      <w:marLeft w:val="0"/>
      <w:marRight w:val="0"/>
      <w:marTop w:val="0"/>
      <w:marBottom w:val="0"/>
      <w:divBdr>
        <w:top w:val="none" w:sz="0" w:space="0" w:color="auto"/>
        <w:left w:val="none" w:sz="0" w:space="0" w:color="auto"/>
        <w:bottom w:val="none" w:sz="0" w:space="0" w:color="auto"/>
        <w:right w:val="none" w:sz="0" w:space="0" w:color="auto"/>
      </w:divBdr>
    </w:div>
    <w:div w:id="889346998">
      <w:bodyDiv w:val="1"/>
      <w:marLeft w:val="0"/>
      <w:marRight w:val="0"/>
      <w:marTop w:val="0"/>
      <w:marBottom w:val="0"/>
      <w:divBdr>
        <w:top w:val="none" w:sz="0" w:space="0" w:color="auto"/>
        <w:left w:val="none" w:sz="0" w:space="0" w:color="auto"/>
        <w:bottom w:val="none" w:sz="0" w:space="0" w:color="auto"/>
        <w:right w:val="none" w:sz="0" w:space="0" w:color="auto"/>
      </w:divBdr>
    </w:div>
    <w:div w:id="967660610">
      <w:bodyDiv w:val="1"/>
      <w:marLeft w:val="0"/>
      <w:marRight w:val="0"/>
      <w:marTop w:val="0"/>
      <w:marBottom w:val="0"/>
      <w:divBdr>
        <w:top w:val="none" w:sz="0" w:space="0" w:color="auto"/>
        <w:left w:val="none" w:sz="0" w:space="0" w:color="auto"/>
        <w:bottom w:val="none" w:sz="0" w:space="0" w:color="auto"/>
        <w:right w:val="none" w:sz="0" w:space="0" w:color="auto"/>
      </w:divBdr>
    </w:div>
    <w:div w:id="1134559584">
      <w:bodyDiv w:val="1"/>
      <w:marLeft w:val="0"/>
      <w:marRight w:val="0"/>
      <w:marTop w:val="0"/>
      <w:marBottom w:val="0"/>
      <w:divBdr>
        <w:top w:val="none" w:sz="0" w:space="0" w:color="auto"/>
        <w:left w:val="none" w:sz="0" w:space="0" w:color="auto"/>
        <w:bottom w:val="none" w:sz="0" w:space="0" w:color="auto"/>
        <w:right w:val="none" w:sz="0" w:space="0" w:color="auto"/>
      </w:divBdr>
    </w:div>
    <w:div w:id="1370835915">
      <w:bodyDiv w:val="1"/>
      <w:marLeft w:val="0"/>
      <w:marRight w:val="0"/>
      <w:marTop w:val="0"/>
      <w:marBottom w:val="0"/>
      <w:divBdr>
        <w:top w:val="none" w:sz="0" w:space="0" w:color="auto"/>
        <w:left w:val="none" w:sz="0" w:space="0" w:color="auto"/>
        <w:bottom w:val="none" w:sz="0" w:space="0" w:color="auto"/>
        <w:right w:val="none" w:sz="0" w:space="0" w:color="auto"/>
      </w:divBdr>
    </w:div>
    <w:div w:id="1410077526">
      <w:bodyDiv w:val="1"/>
      <w:marLeft w:val="0"/>
      <w:marRight w:val="0"/>
      <w:marTop w:val="0"/>
      <w:marBottom w:val="0"/>
      <w:divBdr>
        <w:top w:val="none" w:sz="0" w:space="0" w:color="auto"/>
        <w:left w:val="none" w:sz="0" w:space="0" w:color="auto"/>
        <w:bottom w:val="none" w:sz="0" w:space="0" w:color="auto"/>
        <w:right w:val="none" w:sz="0" w:space="0" w:color="auto"/>
      </w:divBdr>
    </w:div>
    <w:div w:id="1541670383">
      <w:bodyDiv w:val="1"/>
      <w:marLeft w:val="0"/>
      <w:marRight w:val="0"/>
      <w:marTop w:val="0"/>
      <w:marBottom w:val="0"/>
      <w:divBdr>
        <w:top w:val="none" w:sz="0" w:space="0" w:color="auto"/>
        <w:left w:val="none" w:sz="0" w:space="0" w:color="auto"/>
        <w:bottom w:val="none" w:sz="0" w:space="0" w:color="auto"/>
        <w:right w:val="none" w:sz="0" w:space="0" w:color="auto"/>
      </w:divBdr>
    </w:div>
    <w:div w:id="1591619327">
      <w:bodyDiv w:val="1"/>
      <w:marLeft w:val="0"/>
      <w:marRight w:val="0"/>
      <w:marTop w:val="0"/>
      <w:marBottom w:val="0"/>
      <w:divBdr>
        <w:top w:val="none" w:sz="0" w:space="0" w:color="auto"/>
        <w:left w:val="none" w:sz="0" w:space="0" w:color="auto"/>
        <w:bottom w:val="none" w:sz="0" w:space="0" w:color="auto"/>
        <w:right w:val="none" w:sz="0" w:space="0" w:color="auto"/>
      </w:divBdr>
    </w:div>
    <w:div w:id="1626233940">
      <w:bodyDiv w:val="1"/>
      <w:marLeft w:val="0"/>
      <w:marRight w:val="0"/>
      <w:marTop w:val="0"/>
      <w:marBottom w:val="0"/>
      <w:divBdr>
        <w:top w:val="none" w:sz="0" w:space="0" w:color="auto"/>
        <w:left w:val="none" w:sz="0" w:space="0" w:color="auto"/>
        <w:bottom w:val="none" w:sz="0" w:space="0" w:color="auto"/>
        <w:right w:val="none" w:sz="0" w:space="0" w:color="auto"/>
      </w:divBdr>
    </w:div>
    <w:div w:id="1675693008">
      <w:bodyDiv w:val="1"/>
      <w:marLeft w:val="0"/>
      <w:marRight w:val="0"/>
      <w:marTop w:val="0"/>
      <w:marBottom w:val="0"/>
      <w:divBdr>
        <w:top w:val="none" w:sz="0" w:space="0" w:color="auto"/>
        <w:left w:val="none" w:sz="0" w:space="0" w:color="auto"/>
        <w:bottom w:val="none" w:sz="0" w:space="0" w:color="auto"/>
        <w:right w:val="none" w:sz="0" w:space="0" w:color="auto"/>
      </w:divBdr>
    </w:div>
    <w:div w:id="1732269652">
      <w:bodyDiv w:val="1"/>
      <w:marLeft w:val="0"/>
      <w:marRight w:val="0"/>
      <w:marTop w:val="0"/>
      <w:marBottom w:val="0"/>
      <w:divBdr>
        <w:top w:val="none" w:sz="0" w:space="0" w:color="auto"/>
        <w:left w:val="none" w:sz="0" w:space="0" w:color="auto"/>
        <w:bottom w:val="none" w:sz="0" w:space="0" w:color="auto"/>
        <w:right w:val="none" w:sz="0" w:space="0" w:color="auto"/>
      </w:divBdr>
    </w:div>
    <w:div w:id="1828786123">
      <w:bodyDiv w:val="1"/>
      <w:marLeft w:val="0"/>
      <w:marRight w:val="0"/>
      <w:marTop w:val="0"/>
      <w:marBottom w:val="0"/>
      <w:divBdr>
        <w:top w:val="none" w:sz="0" w:space="0" w:color="auto"/>
        <w:left w:val="none" w:sz="0" w:space="0" w:color="auto"/>
        <w:bottom w:val="none" w:sz="0" w:space="0" w:color="auto"/>
        <w:right w:val="none" w:sz="0" w:space="0" w:color="auto"/>
      </w:divBdr>
    </w:div>
    <w:div w:id="1953440752">
      <w:bodyDiv w:val="1"/>
      <w:marLeft w:val="0"/>
      <w:marRight w:val="0"/>
      <w:marTop w:val="0"/>
      <w:marBottom w:val="0"/>
      <w:divBdr>
        <w:top w:val="none" w:sz="0" w:space="0" w:color="auto"/>
        <w:left w:val="none" w:sz="0" w:space="0" w:color="auto"/>
        <w:bottom w:val="none" w:sz="0" w:space="0" w:color="auto"/>
        <w:right w:val="none" w:sz="0" w:space="0" w:color="auto"/>
      </w:divBdr>
    </w:div>
    <w:div w:id="19978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1355</Words>
  <Characters>7730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6</cp:revision>
  <dcterms:created xsi:type="dcterms:W3CDTF">2021-01-30T02:42:00Z</dcterms:created>
  <dcterms:modified xsi:type="dcterms:W3CDTF">2021-01-30T04:52:00Z</dcterms:modified>
</cp:coreProperties>
</file>